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C23" w:rsidRPr="00AA7B8A" w:rsidRDefault="001E4C23" w:rsidP="00A903D0">
      <w:pPr>
        <w:pBdr>
          <w:top w:val="dashSmallGap" w:sz="4" w:space="1" w:color="auto"/>
          <w:left w:val="dashSmallGap" w:sz="4" w:space="4" w:color="auto"/>
          <w:bottom w:val="dashSmallGap" w:sz="4" w:space="1" w:color="auto"/>
          <w:right w:val="dashSmallGap" w:sz="4" w:space="4" w:color="auto"/>
        </w:pBdr>
        <w:shd w:val="clear" w:color="auto" w:fill="D9D9D9"/>
        <w:spacing w:after="0" w:line="240" w:lineRule="auto"/>
        <w:jc w:val="center"/>
        <w:rPr>
          <w:b/>
          <w:smallCaps/>
          <w:sz w:val="36"/>
        </w:rPr>
      </w:pPr>
      <w:r w:rsidRPr="00AA7B8A">
        <w:rPr>
          <w:b/>
          <w:smallCaps/>
          <w:sz w:val="28"/>
        </w:rPr>
        <w:t>Le sol, un milieu d’échange de matière</w:t>
      </w:r>
      <w:r w:rsidRPr="00AA7B8A">
        <w:rPr>
          <w:b/>
          <w:smallCaps/>
          <w:sz w:val="36"/>
        </w:rPr>
        <w:t xml:space="preserve"> </w:t>
      </w:r>
    </w:p>
    <w:p w:rsidR="001E4C23" w:rsidRDefault="001E4C23" w:rsidP="004D5124">
      <w:pPr>
        <w:spacing w:after="0" w:line="240" w:lineRule="auto"/>
        <w:rPr>
          <w:b/>
          <w:u w:val="single"/>
        </w:rPr>
      </w:pPr>
      <w:bookmarkStart w:id="0" w:name="_GoBack"/>
      <w:bookmarkEnd w:id="0"/>
    </w:p>
    <w:p w:rsidR="001E4C23" w:rsidRPr="00B22E08" w:rsidRDefault="001E4C23" w:rsidP="004D5124">
      <w:pPr>
        <w:spacing w:after="0" w:line="240" w:lineRule="auto"/>
        <w:rPr>
          <w:sz w:val="8"/>
        </w:rPr>
      </w:pPr>
    </w:p>
    <w:p w:rsidR="001E4C23" w:rsidRDefault="001E4C23" w:rsidP="007D2D2A">
      <w:pPr>
        <w:spacing w:after="0" w:line="240" w:lineRule="auto"/>
        <w:rPr>
          <w:sz w:val="20"/>
          <w:szCs w:val="20"/>
          <w:u w:val="single"/>
        </w:rPr>
      </w:pPr>
    </w:p>
    <w:p w:rsidR="001E4C23" w:rsidRPr="007D2D2A" w:rsidRDefault="001E4C23" w:rsidP="007D2D2A">
      <w:pPr>
        <w:spacing w:after="0" w:line="240" w:lineRule="auto"/>
        <w:rPr>
          <w:sz w:val="20"/>
          <w:szCs w:val="20"/>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6" type="#_x0000_t75" style="position:absolute;margin-left:282.75pt;margin-top:2.65pt;width:239.25pt;height:178.8pt;z-index:-251663360;visibility:visible" wrapcoords="-68 0 -68 21509 21600 21509 21600 0 -68 0">
            <v:imagedata r:id="rId7" o:title=""/>
            <w10:wrap type="tight"/>
          </v:shape>
        </w:pict>
      </w:r>
    </w:p>
    <w:p w:rsidR="001E4C23" w:rsidRDefault="001E4C23" w:rsidP="00B431B1">
      <w:pPr>
        <w:shd w:val="clear" w:color="auto" w:fill="FFFFFF"/>
        <w:spacing w:after="0" w:line="240" w:lineRule="auto"/>
        <w:ind w:left="10"/>
        <w:rPr>
          <w:b/>
          <w:bCs/>
          <w:color w:val="000000"/>
          <w:sz w:val="20"/>
          <w:szCs w:val="19"/>
          <w:u w:val="single"/>
        </w:rPr>
      </w:pPr>
    </w:p>
    <w:p w:rsidR="001E4C23" w:rsidRDefault="001E4C23" w:rsidP="00080C1C">
      <w:pPr>
        <w:shd w:val="clear" w:color="auto" w:fill="FFFFFF"/>
        <w:spacing w:after="0" w:line="240" w:lineRule="auto"/>
        <w:ind w:left="10"/>
        <w:jc w:val="right"/>
        <w:rPr>
          <w:bCs/>
          <w:color w:val="000000"/>
          <w:sz w:val="20"/>
          <w:szCs w:val="19"/>
        </w:rPr>
      </w:pPr>
      <w:r w:rsidRPr="00B431B1">
        <w:rPr>
          <w:b/>
          <w:bCs/>
          <w:color w:val="000000"/>
          <w:sz w:val="20"/>
          <w:szCs w:val="19"/>
          <w:u w:val="single"/>
        </w:rPr>
        <w:t>Document n°1 :</w:t>
      </w:r>
      <w:r>
        <w:rPr>
          <w:b/>
          <w:bCs/>
          <w:color w:val="000000"/>
          <w:sz w:val="20"/>
          <w:szCs w:val="19"/>
          <w:u w:val="single"/>
        </w:rPr>
        <w:t xml:space="preserve"> L'organisation d'un sol</w:t>
      </w:r>
    </w:p>
    <w:p w:rsidR="001E4C23" w:rsidRDefault="001E4C23" w:rsidP="00080C1C">
      <w:pPr>
        <w:shd w:val="clear" w:color="auto" w:fill="FFFFFF"/>
        <w:spacing w:after="0" w:line="240" w:lineRule="auto"/>
        <w:ind w:left="10"/>
        <w:jc w:val="right"/>
        <w:rPr>
          <w:color w:val="000000"/>
          <w:sz w:val="20"/>
          <w:szCs w:val="19"/>
        </w:rPr>
      </w:pPr>
      <w:r w:rsidRPr="00B431B1">
        <w:rPr>
          <w:color w:val="000000"/>
          <w:sz w:val="20"/>
          <w:szCs w:val="19"/>
        </w:rPr>
        <w:t>Les débris de roche que renferme le sol proviennent de la dégradation de la roche mère du sous-sol (non visible ici) et lui apportent de la matière minérale. L'humus désigne la matière organique du sol qui provient de la dégradation des êtres vivants après leur mort.</w:t>
      </w:r>
    </w:p>
    <w:p w:rsidR="001E4C23" w:rsidRDefault="001E4C23" w:rsidP="00B431B1">
      <w:pPr>
        <w:shd w:val="clear" w:color="auto" w:fill="FFFFFF"/>
        <w:spacing w:after="0" w:line="240" w:lineRule="auto"/>
        <w:ind w:left="10"/>
        <w:rPr>
          <w:color w:val="000000"/>
          <w:sz w:val="20"/>
          <w:szCs w:val="19"/>
        </w:rPr>
      </w:pPr>
    </w:p>
    <w:p w:rsidR="001E4C23" w:rsidRDefault="001E4C23" w:rsidP="00B431B1">
      <w:pPr>
        <w:shd w:val="clear" w:color="auto" w:fill="FFFFFF"/>
        <w:spacing w:after="0" w:line="240" w:lineRule="auto"/>
        <w:ind w:left="10"/>
        <w:rPr>
          <w:color w:val="000000"/>
          <w:sz w:val="20"/>
          <w:szCs w:val="19"/>
        </w:rPr>
      </w:pPr>
    </w:p>
    <w:p w:rsidR="001E4C23" w:rsidRPr="00B431B1" w:rsidRDefault="001E4C23" w:rsidP="00B431B1">
      <w:pPr>
        <w:shd w:val="clear" w:color="auto" w:fill="FFFFFF"/>
        <w:spacing w:after="0" w:line="240" w:lineRule="auto"/>
        <w:ind w:left="10"/>
        <w:rPr>
          <w:color w:val="000000"/>
          <w:sz w:val="20"/>
          <w:szCs w:val="19"/>
        </w:rPr>
      </w:pPr>
    </w:p>
    <w:p w:rsidR="001E4C23" w:rsidRDefault="001E4C23" w:rsidP="00B431B1">
      <w:pPr>
        <w:shd w:val="clear" w:color="auto" w:fill="FFFFFF"/>
        <w:spacing w:line="230" w:lineRule="exact"/>
        <w:ind w:left="10"/>
        <w:rPr>
          <w:b/>
          <w:bCs/>
          <w:color w:val="000000"/>
          <w:w w:val="83"/>
          <w:sz w:val="19"/>
          <w:szCs w:val="19"/>
        </w:rPr>
      </w:pPr>
      <w:r>
        <w:rPr>
          <w:noProof/>
          <w:lang w:eastAsia="fr-FR"/>
        </w:rPr>
        <w:pict>
          <v:shape id="Image 3" o:spid="_x0000_s1027" type="#_x0000_t75" style="position:absolute;left:0;text-align:left;margin-left:-.75pt;margin-top:15.35pt;width:239.25pt;height:181.2pt;z-index:-251662336;visibility:visible" wrapcoords="-68 0 -68 21511 21600 21511 21600 0 -68 0">
            <v:imagedata r:id="rId8" o:title=""/>
            <w10:wrap type="tight"/>
          </v:shape>
        </w:pict>
      </w:r>
    </w:p>
    <w:p w:rsidR="001E4C23" w:rsidRPr="00B431B1" w:rsidRDefault="001E4C23" w:rsidP="00B431B1">
      <w:pPr>
        <w:spacing w:after="0" w:line="240" w:lineRule="auto"/>
        <w:ind w:left="284"/>
        <w:rPr>
          <w:sz w:val="20"/>
          <w:szCs w:val="20"/>
        </w:rPr>
      </w:pPr>
    </w:p>
    <w:p w:rsidR="001E4C23" w:rsidRPr="00B431B1" w:rsidRDefault="001E4C23" w:rsidP="00B431B1">
      <w:pPr>
        <w:spacing w:after="0" w:line="240" w:lineRule="auto"/>
        <w:ind w:left="284"/>
        <w:rPr>
          <w:sz w:val="20"/>
          <w:szCs w:val="20"/>
        </w:rPr>
      </w:pPr>
    </w:p>
    <w:p w:rsidR="001E4C23" w:rsidRDefault="001E4C23" w:rsidP="00B431B1">
      <w:pPr>
        <w:shd w:val="clear" w:color="auto" w:fill="FFFFFF"/>
        <w:spacing w:after="0" w:line="240" w:lineRule="auto"/>
        <w:ind w:left="10"/>
        <w:rPr>
          <w:sz w:val="20"/>
        </w:rPr>
      </w:pPr>
    </w:p>
    <w:p w:rsidR="001E4C23" w:rsidRDefault="001E4C23" w:rsidP="00B431B1">
      <w:pPr>
        <w:shd w:val="clear" w:color="auto" w:fill="FFFFFF"/>
        <w:spacing w:after="0" w:line="240" w:lineRule="auto"/>
        <w:ind w:left="10"/>
        <w:rPr>
          <w:sz w:val="20"/>
        </w:rPr>
      </w:pPr>
    </w:p>
    <w:p w:rsidR="001E4C23" w:rsidRPr="00B431B1" w:rsidRDefault="001E4C23" w:rsidP="00B431B1">
      <w:pPr>
        <w:shd w:val="clear" w:color="auto" w:fill="FFFFFF"/>
        <w:spacing w:after="0" w:line="240" w:lineRule="auto"/>
        <w:ind w:left="10"/>
        <w:rPr>
          <w:sz w:val="20"/>
        </w:rPr>
      </w:pPr>
    </w:p>
    <w:p w:rsidR="001E4C23" w:rsidRDefault="001E4C23" w:rsidP="00B431B1">
      <w:pPr>
        <w:shd w:val="clear" w:color="auto" w:fill="FFFFFF"/>
        <w:spacing w:after="0" w:line="240" w:lineRule="auto"/>
        <w:ind w:left="10"/>
        <w:rPr>
          <w:bCs/>
          <w:color w:val="000000"/>
          <w:sz w:val="20"/>
          <w:szCs w:val="19"/>
        </w:rPr>
      </w:pPr>
      <w:r w:rsidRPr="00B431B1">
        <w:rPr>
          <w:b/>
          <w:bCs/>
          <w:color w:val="000000"/>
          <w:sz w:val="20"/>
          <w:szCs w:val="19"/>
          <w:u w:val="single"/>
        </w:rPr>
        <w:t>Document n°</w:t>
      </w:r>
      <w:r>
        <w:rPr>
          <w:b/>
          <w:bCs/>
          <w:color w:val="000000"/>
          <w:sz w:val="20"/>
          <w:szCs w:val="19"/>
          <w:u w:val="single"/>
        </w:rPr>
        <w:t>2</w:t>
      </w:r>
      <w:r w:rsidRPr="00B431B1">
        <w:rPr>
          <w:b/>
          <w:bCs/>
          <w:color w:val="000000"/>
          <w:sz w:val="20"/>
          <w:szCs w:val="19"/>
          <w:u w:val="single"/>
        </w:rPr>
        <w:t> :</w:t>
      </w:r>
      <w:r>
        <w:rPr>
          <w:b/>
          <w:bCs/>
          <w:color w:val="000000"/>
          <w:sz w:val="20"/>
          <w:szCs w:val="19"/>
          <w:u w:val="single"/>
        </w:rPr>
        <w:t xml:space="preserve"> </w:t>
      </w:r>
      <w:r w:rsidRPr="00B431B1">
        <w:rPr>
          <w:b/>
          <w:bCs/>
          <w:color w:val="000000"/>
          <w:sz w:val="20"/>
          <w:u w:val="single"/>
        </w:rPr>
        <w:t>Coupe de sol observée à la loupe binoculaire.</w:t>
      </w:r>
    </w:p>
    <w:p w:rsidR="001E4C23" w:rsidRPr="00B431B1" w:rsidRDefault="001E4C23" w:rsidP="00B431B1">
      <w:pPr>
        <w:shd w:val="clear" w:color="auto" w:fill="FFFFFF"/>
        <w:spacing w:after="0" w:line="240" w:lineRule="auto"/>
        <w:ind w:left="10"/>
        <w:rPr>
          <w:color w:val="000000"/>
          <w:sz w:val="20"/>
          <w:szCs w:val="19"/>
        </w:rPr>
      </w:pPr>
      <w:r w:rsidRPr="00B431B1">
        <w:rPr>
          <w:color w:val="000000"/>
          <w:sz w:val="20"/>
          <w:szCs w:val="19"/>
        </w:rPr>
        <w:t>Les agrégats sont des assemblages de fragments de roches et de complexes argilo-humiques. Ces derniers résultent de l'association d'éléments issus de matière organique (humus) et de particules minérales argileuses</w:t>
      </w:r>
      <w:r>
        <w:rPr>
          <w:color w:val="000000"/>
          <w:sz w:val="20"/>
          <w:szCs w:val="19"/>
        </w:rPr>
        <w:t>. L’assemblage désordonné des agrégats permet la formation des pores du sol,</w:t>
      </w:r>
      <w:r w:rsidRPr="00721221">
        <w:rPr>
          <w:noProof/>
          <w:lang w:eastAsia="fr-FR"/>
        </w:rPr>
        <w:t xml:space="preserve"> </w:t>
      </w:r>
      <w:r>
        <w:rPr>
          <w:color w:val="000000"/>
          <w:sz w:val="20"/>
          <w:szCs w:val="19"/>
        </w:rPr>
        <w:t xml:space="preserve"> en quantité plus ou moins importantes.</w:t>
      </w:r>
    </w:p>
    <w:p w:rsidR="001E4C23" w:rsidRDefault="001E4C23" w:rsidP="00B431B1">
      <w:pPr>
        <w:shd w:val="clear" w:color="auto" w:fill="FFFFFF"/>
        <w:spacing w:line="230" w:lineRule="exact"/>
        <w:ind w:left="10"/>
      </w:pPr>
      <w:r>
        <w:rPr>
          <w:noProof/>
          <w:lang w:eastAsia="fr-FR"/>
        </w:rPr>
        <w:pict>
          <v:shape id="Image 14" o:spid="_x0000_s1028" type="#_x0000_t75" style="position:absolute;left:0;text-align:left;margin-left:93.05pt;margin-top:4.15pt;width:93pt;height:147.75pt;z-index:251658240;visibility:visible">
            <v:imagedata r:id="rId9" o:title=""/>
          </v:shape>
        </w:pict>
      </w:r>
    </w:p>
    <w:p w:rsidR="001E4C23" w:rsidRDefault="001E4C23" w:rsidP="004D1376">
      <w:pPr>
        <w:spacing w:after="0" w:line="240" w:lineRule="auto"/>
        <w:ind w:left="284"/>
        <w:rPr>
          <w:sz w:val="20"/>
          <w:szCs w:val="20"/>
        </w:rPr>
      </w:pPr>
    </w:p>
    <w:p w:rsidR="001E4C23" w:rsidRPr="00080C1C" w:rsidRDefault="001E4C23" w:rsidP="00080C1C">
      <w:pPr>
        <w:spacing w:after="0" w:line="240" w:lineRule="auto"/>
        <w:ind w:left="284"/>
        <w:rPr>
          <w:rFonts w:cs="Calibri"/>
          <w:sz w:val="20"/>
          <w:szCs w:val="20"/>
        </w:rPr>
      </w:pPr>
    </w:p>
    <w:p w:rsidR="001E4C23" w:rsidRPr="00080C1C" w:rsidRDefault="001E4C23" w:rsidP="00080C1C">
      <w:pPr>
        <w:shd w:val="clear" w:color="auto" w:fill="FFFFFF"/>
        <w:spacing w:after="0" w:line="240" w:lineRule="auto"/>
        <w:ind w:firstLine="144"/>
        <w:rPr>
          <w:rFonts w:cs="Calibri"/>
          <w:color w:val="000000"/>
          <w:sz w:val="20"/>
          <w:szCs w:val="20"/>
        </w:rPr>
      </w:pPr>
      <w:r>
        <w:rPr>
          <w:noProof/>
          <w:lang w:eastAsia="fr-FR"/>
        </w:rPr>
        <w:pict>
          <v:shape id="Image 15" o:spid="_x0000_s1029" type="#_x0000_t75" style="position:absolute;left:0;text-align:left;margin-left:450.75pt;margin-top:4.7pt;width:30.75pt;height:99pt;z-index:251660288;visibility:visible">
            <v:imagedata r:id="rId10" o:title=""/>
          </v:shape>
        </w:pict>
      </w:r>
    </w:p>
    <w:p w:rsidR="001E4C23" w:rsidRPr="00080C1C" w:rsidRDefault="001E4C23" w:rsidP="00080C1C">
      <w:pPr>
        <w:shd w:val="clear" w:color="auto" w:fill="FFFFFF"/>
        <w:spacing w:after="0" w:line="240" w:lineRule="auto"/>
        <w:ind w:firstLine="144"/>
        <w:rPr>
          <w:rFonts w:cs="Calibri"/>
          <w:color w:val="000000"/>
          <w:sz w:val="20"/>
          <w:szCs w:val="20"/>
          <w:u w:val="single"/>
        </w:rPr>
      </w:pPr>
      <w:r w:rsidRPr="00080C1C">
        <w:rPr>
          <w:rFonts w:cs="Calibri"/>
          <w:b/>
          <w:bCs/>
          <w:color w:val="000000"/>
          <w:sz w:val="20"/>
          <w:szCs w:val="20"/>
          <w:u w:val="single"/>
        </w:rPr>
        <w:t>Document n°3 : Comprendre le rôle de la structure du sol</w:t>
      </w:r>
      <w:r w:rsidRPr="00080C1C">
        <w:rPr>
          <w:rFonts w:cs="Calibri"/>
          <w:color w:val="000000"/>
          <w:sz w:val="20"/>
          <w:szCs w:val="20"/>
          <w:u w:val="single"/>
        </w:rPr>
        <w:t xml:space="preserve"> </w:t>
      </w:r>
    </w:p>
    <w:p w:rsidR="001E4C23" w:rsidRPr="00080C1C" w:rsidRDefault="001E4C23" w:rsidP="00080C1C">
      <w:pPr>
        <w:shd w:val="clear" w:color="auto" w:fill="FFFFFF"/>
        <w:spacing w:after="0" w:line="240" w:lineRule="auto"/>
        <w:ind w:firstLine="144"/>
        <w:rPr>
          <w:rFonts w:cs="Calibri"/>
          <w:color w:val="000000"/>
          <w:sz w:val="20"/>
          <w:szCs w:val="20"/>
        </w:rPr>
      </w:pPr>
      <w:r w:rsidRPr="00080C1C">
        <w:rPr>
          <w:rFonts w:cs="Calibri"/>
          <w:color w:val="000000"/>
          <w:sz w:val="20"/>
          <w:szCs w:val="20"/>
        </w:rPr>
        <w:t>Introduire 50 mL d’eau dans un verre à pied de 100 mL.</w:t>
      </w:r>
    </w:p>
    <w:p w:rsidR="001E4C23" w:rsidRDefault="001E4C23" w:rsidP="00080C1C">
      <w:pPr>
        <w:shd w:val="clear" w:color="auto" w:fill="FFFFFF"/>
        <w:spacing w:after="0" w:line="240" w:lineRule="auto"/>
        <w:ind w:firstLine="144"/>
        <w:rPr>
          <w:rFonts w:cs="Calibri"/>
          <w:color w:val="000000"/>
          <w:sz w:val="20"/>
          <w:szCs w:val="20"/>
        </w:rPr>
      </w:pPr>
      <w:r w:rsidRPr="00080C1C">
        <w:rPr>
          <w:rFonts w:cs="Calibri"/>
          <w:color w:val="000000"/>
          <w:sz w:val="20"/>
          <w:szCs w:val="20"/>
        </w:rPr>
        <w:t xml:space="preserve">Placer un échantillon de terre dans un entonnoir muni d'un papier filtre. </w:t>
      </w:r>
    </w:p>
    <w:p w:rsidR="001E4C23" w:rsidRPr="00080C1C" w:rsidRDefault="001E4C23" w:rsidP="00080C1C">
      <w:pPr>
        <w:shd w:val="clear" w:color="auto" w:fill="FFFFFF"/>
        <w:spacing w:after="0" w:line="240" w:lineRule="auto"/>
        <w:ind w:firstLine="144"/>
        <w:rPr>
          <w:rFonts w:cs="Calibri"/>
          <w:color w:val="000000"/>
          <w:sz w:val="20"/>
          <w:szCs w:val="20"/>
        </w:rPr>
      </w:pPr>
      <w:r w:rsidRPr="00080C1C">
        <w:rPr>
          <w:rFonts w:cs="Calibri"/>
          <w:color w:val="000000"/>
          <w:sz w:val="20"/>
          <w:szCs w:val="20"/>
        </w:rPr>
        <w:t>Disposer l’entonnoir au-dessus d’une éprouvette graduée de 100 mL.</w:t>
      </w:r>
      <w:r w:rsidRPr="00685116">
        <w:rPr>
          <w:noProof/>
          <w:lang w:eastAsia="fr-FR"/>
        </w:rPr>
        <w:t xml:space="preserve"> </w:t>
      </w:r>
    </w:p>
    <w:p w:rsidR="001E4C23" w:rsidRDefault="001E4C23" w:rsidP="00080C1C">
      <w:pPr>
        <w:shd w:val="clear" w:color="auto" w:fill="FFFFFF"/>
        <w:spacing w:after="0" w:line="240" w:lineRule="auto"/>
        <w:ind w:firstLine="144"/>
        <w:rPr>
          <w:rFonts w:cs="Calibri"/>
          <w:color w:val="000000"/>
          <w:sz w:val="20"/>
          <w:szCs w:val="20"/>
        </w:rPr>
      </w:pPr>
      <w:r w:rsidRPr="00080C1C">
        <w:rPr>
          <w:rFonts w:cs="Calibri"/>
          <w:color w:val="000000"/>
          <w:sz w:val="20"/>
          <w:szCs w:val="20"/>
        </w:rPr>
        <w:t xml:space="preserve"> Verser le contenu du verre à pied  dans le filtre. </w:t>
      </w:r>
    </w:p>
    <w:p w:rsidR="001E4C23" w:rsidRDefault="001E4C23" w:rsidP="00080C1C">
      <w:pPr>
        <w:shd w:val="clear" w:color="auto" w:fill="FFFFFF"/>
        <w:spacing w:after="0" w:line="240" w:lineRule="auto"/>
        <w:ind w:firstLine="144"/>
        <w:rPr>
          <w:rFonts w:cs="Calibri"/>
          <w:color w:val="000000"/>
          <w:sz w:val="20"/>
          <w:szCs w:val="20"/>
        </w:rPr>
      </w:pPr>
      <w:r w:rsidRPr="00080C1C">
        <w:rPr>
          <w:rFonts w:cs="Calibri"/>
          <w:color w:val="000000"/>
          <w:sz w:val="20"/>
          <w:szCs w:val="20"/>
        </w:rPr>
        <w:t>Observer après quelques instants le résultat de la filtration.</w:t>
      </w:r>
    </w:p>
    <w:p w:rsidR="001E4C23" w:rsidRDefault="001E4C23" w:rsidP="00080C1C">
      <w:pPr>
        <w:shd w:val="clear" w:color="auto" w:fill="FFFFFF"/>
        <w:spacing w:after="0" w:line="240" w:lineRule="auto"/>
        <w:ind w:firstLine="144"/>
        <w:rPr>
          <w:rFonts w:cs="Calibri"/>
          <w:color w:val="000000"/>
          <w:sz w:val="20"/>
          <w:szCs w:val="20"/>
        </w:rPr>
      </w:pPr>
      <w:r>
        <w:rPr>
          <w:noProof/>
          <w:lang w:eastAsia="fr-FR"/>
        </w:rPr>
        <w:pict>
          <v:shapetype id="_x0000_t202" coordsize="21600,21600" o:spt="202" path="m,l,21600r21600,l21600,xe">
            <v:stroke joinstyle="miter"/>
            <v:path gradientshapeok="t" o:connecttype="rect"/>
          </v:shapetype>
          <v:shape id="Zone de texte 2" o:spid="_x0000_s1030" type="#_x0000_t202" style="position:absolute;left:0;text-align:left;margin-left:383.45pt;margin-top:5.5pt;width:136.3pt;height:52.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filled="f" stroked="f">
            <v:textbox>
              <w:txbxContent>
                <w:p w:rsidR="001E4C23" w:rsidRPr="00721221" w:rsidRDefault="001E4C23" w:rsidP="00721221">
                  <w:pPr>
                    <w:spacing w:after="0" w:line="240" w:lineRule="auto"/>
                    <w:rPr>
                      <w:i/>
                      <w:sz w:val="20"/>
                      <w:szCs w:val="20"/>
                    </w:rPr>
                  </w:pPr>
                  <w:r w:rsidRPr="00721221">
                    <w:rPr>
                      <w:i/>
                      <w:sz w:val="20"/>
                      <w:szCs w:val="20"/>
                    </w:rPr>
                    <w:t>avant</w:t>
                  </w:r>
                  <w:r w:rsidRPr="00721221">
                    <w:rPr>
                      <w:i/>
                      <w:sz w:val="20"/>
                      <w:szCs w:val="20"/>
                    </w:rPr>
                    <w:tab/>
                    <w:t xml:space="preserve">            après</w:t>
                  </w:r>
                </w:p>
                <w:p w:rsidR="001E4C23" w:rsidRPr="00721221" w:rsidRDefault="001E4C23" w:rsidP="00721221">
                  <w:pPr>
                    <w:spacing w:after="0" w:line="240" w:lineRule="auto"/>
                    <w:rPr>
                      <w:i/>
                      <w:sz w:val="20"/>
                      <w:szCs w:val="20"/>
                    </w:rPr>
                  </w:pPr>
                  <w:r w:rsidRPr="00721221">
                    <w:rPr>
                      <w:i/>
                      <w:sz w:val="20"/>
                      <w:szCs w:val="20"/>
                    </w:rPr>
                    <w:t>(Schémas à compléter)</w:t>
                  </w:r>
                </w:p>
              </w:txbxContent>
            </v:textbox>
          </v:shape>
        </w:pict>
      </w:r>
    </w:p>
    <w:p w:rsidR="001E4C23" w:rsidRDefault="001E4C23" w:rsidP="00080C1C">
      <w:pPr>
        <w:shd w:val="clear" w:color="auto" w:fill="FFFFFF"/>
        <w:spacing w:after="0" w:line="240" w:lineRule="auto"/>
        <w:ind w:firstLine="144"/>
        <w:rPr>
          <w:rFonts w:cs="Calibri"/>
          <w:color w:val="000000"/>
          <w:sz w:val="20"/>
          <w:szCs w:val="20"/>
        </w:rPr>
      </w:pPr>
    </w:p>
    <w:p w:rsidR="001E4C23" w:rsidRPr="00080C1C" w:rsidRDefault="001E4C23" w:rsidP="00080C1C">
      <w:pPr>
        <w:shd w:val="clear" w:color="auto" w:fill="FFFFFF"/>
        <w:spacing w:after="0" w:line="240" w:lineRule="auto"/>
        <w:ind w:firstLine="144"/>
        <w:rPr>
          <w:rFonts w:cs="Calibri"/>
          <w:sz w:val="20"/>
          <w:szCs w:val="20"/>
        </w:rPr>
      </w:pPr>
    </w:p>
    <w:p w:rsidR="001E4C23" w:rsidRDefault="001E4C23" w:rsidP="00080C1C">
      <w:pPr>
        <w:shd w:val="clear" w:color="auto" w:fill="FFFFFF"/>
        <w:spacing w:after="0" w:line="240" w:lineRule="auto"/>
        <w:ind w:left="432"/>
        <w:rPr>
          <w:rFonts w:cs="Calibri"/>
          <w:b/>
          <w:bCs/>
          <w:color w:val="000000"/>
          <w:sz w:val="20"/>
          <w:szCs w:val="20"/>
        </w:rPr>
      </w:pPr>
    </w:p>
    <w:p w:rsidR="001E4C23" w:rsidRPr="00080C1C" w:rsidRDefault="001E4C23" w:rsidP="00080C1C">
      <w:pPr>
        <w:shd w:val="clear" w:color="auto" w:fill="FFFFFF"/>
        <w:spacing w:after="0" w:line="240" w:lineRule="auto"/>
        <w:ind w:left="432"/>
        <w:rPr>
          <w:rFonts w:cs="Calibri"/>
          <w:b/>
          <w:bCs/>
          <w:color w:val="000000"/>
          <w:sz w:val="20"/>
          <w:szCs w:val="20"/>
        </w:rPr>
      </w:pPr>
    </w:p>
    <w:p w:rsidR="001E4C23" w:rsidRPr="00080C1C" w:rsidRDefault="001E4C23" w:rsidP="00080C1C">
      <w:pPr>
        <w:shd w:val="clear" w:color="auto" w:fill="FFFFFF"/>
        <w:spacing w:after="0" w:line="240" w:lineRule="auto"/>
        <w:ind w:left="10"/>
        <w:rPr>
          <w:b/>
          <w:bCs/>
          <w:color w:val="000000"/>
          <w:sz w:val="20"/>
          <w:szCs w:val="20"/>
          <w:u w:val="single"/>
        </w:rPr>
      </w:pPr>
      <w:r w:rsidRPr="00080C1C">
        <w:rPr>
          <w:rFonts w:cs="Calibri"/>
          <w:b/>
          <w:bCs/>
          <w:color w:val="000000"/>
          <w:sz w:val="20"/>
          <w:szCs w:val="20"/>
          <w:u w:val="single"/>
        </w:rPr>
        <w:t xml:space="preserve">Document n°4 : </w:t>
      </w:r>
      <w:r w:rsidRPr="00080C1C">
        <w:rPr>
          <w:b/>
          <w:bCs/>
          <w:color w:val="000000"/>
          <w:sz w:val="20"/>
          <w:szCs w:val="20"/>
          <w:u w:val="single"/>
        </w:rPr>
        <w:t xml:space="preserve">Observer </w:t>
      </w:r>
      <w:r>
        <w:rPr>
          <w:b/>
          <w:bCs/>
          <w:color w:val="000000"/>
          <w:sz w:val="20"/>
          <w:szCs w:val="20"/>
          <w:u w:val="single"/>
        </w:rPr>
        <w:t>l’</w:t>
      </w:r>
      <w:r w:rsidRPr="00080C1C">
        <w:rPr>
          <w:b/>
          <w:bCs/>
          <w:color w:val="000000"/>
          <w:sz w:val="20"/>
          <w:szCs w:val="20"/>
          <w:u w:val="single"/>
        </w:rPr>
        <w:t>interaction entre le sol et des solutions ioniques</w:t>
      </w:r>
    </w:p>
    <w:p w:rsidR="001E4C23" w:rsidRDefault="001E4C23" w:rsidP="00080C1C">
      <w:pPr>
        <w:shd w:val="clear" w:color="auto" w:fill="FFFFFF"/>
        <w:spacing w:after="0" w:line="240" w:lineRule="auto"/>
        <w:ind w:left="10"/>
        <w:rPr>
          <w:rFonts w:cs="Calibri"/>
          <w:sz w:val="20"/>
          <w:szCs w:val="20"/>
        </w:rPr>
      </w:pPr>
      <w:r>
        <w:rPr>
          <w:noProof/>
          <w:lang w:eastAsia="fr-FR"/>
        </w:rPr>
        <w:pict>
          <v:shape id="Image 11" o:spid="_x0000_s1031" type="#_x0000_t75" style="position:absolute;left:0;text-align:left;margin-left:6.75pt;margin-top:-.6pt;width:155.25pt;height:100.5pt;z-index:-251659264;visibility:visible" wrapcoords="-104 0 -104 21439 21600 21439 21600 0 -104 0">
            <v:imagedata r:id="rId11" o:title=""/>
            <w10:wrap type="tight"/>
          </v:shape>
        </w:pict>
      </w:r>
      <w:r w:rsidRPr="00080C1C">
        <w:rPr>
          <w:rFonts w:cs="Calibri"/>
          <w:color w:val="000000"/>
          <w:sz w:val="20"/>
          <w:szCs w:val="20"/>
        </w:rPr>
        <w:t>Placer un entonnoir muni d'un papier filtre sur deux tubes à essais 1 et 2.</w:t>
      </w:r>
      <w:r>
        <w:rPr>
          <w:rFonts w:cs="Calibri"/>
          <w:sz w:val="20"/>
          <w:szCs w:val="20"/>
        </w:rPr>
        <w:t xml:space="preserve"> </w:t>
      </w:r>
    </w:p>
    <w:p w:rsidR="001E4C23" w:rsidRDefault="001E4C23" w:rsidP="00080C1C">
      <w:pPr>
        <w:shd w:val="clear" w:color="auto" w:fill="FFFFFF"/>
        <w:spacing w:after="0" w:line="240" w:lineRule="auto"/>
        <w:ind w:left="10"/>
        <w:rPr>
          <w:rFonts w:cs="Calibri"/>
          <w:color w:val="000000"/>
          <w:sz w:val="20"/>
          <w:szCs w:val="20"/>
        </w:rPr>
      </w:pPr>
      <w:r>
        <w:rPr>
          <w:rFonts w:cs="Calibri"/>
          <w:sz w:val="20"/>
          <w:szCs w:val="20"/>
        </w:rPr>
        <w:t>I</w:t>
      </w:r>
      <w:r w:rsidRPr="00080C1C">
        <w:rPr>
          <w:rFonts w:cs="Calibri"/>
          <w:color w:val="000000"/>
          <w:sz w:val="20"/>
          <w:szCs w:val="20"/>
        </w:rPr>
        <w:t xml:space="preserve">ntroduire dans chaque entonnoir un échantillon de sol. </w:t>
      </w:r>
      <w:r>
        <w:rPr>
          <w:rFonts w:cs="Calibri"/>
          <w:color w:val="000000"/>
          <w:sz w:val="20"/>
          <w:szCs w:val="20"/>
        </w:rPr>
        <w:t>V</w:t>
      </w:r>
      <w:r w:rsidRPr="00080C1C">
        <w:rPr>
          <w:rFonts w:cs="Calibri"/>
          <w:color w:val="000000"/>
          <w:sz w:val="20"/>
          <w:szCs w:val="20"/>
        </w:rPr>
        <w:t>erser dans le filtre 1 une solution de bleu de méthylène</w:t>
      </w:r>
      <w:r>
        <w:rPr>
          <w:rFonts w:cs="Calibri"/>
          <w:color w:val="000000"/>
          <w:sz w:val="20"/>
          <w:szCs w:val="20"/>
        </w:rPr>
        <w:t>.</w:t>
      </w:r>
      <w:r w:rsidRPr="00080C1C">
        <w:rPr>
          <w:rFonts w:cs="Calibri"/>
          <w:color w:val="000000"/>
          <w:sz w:val="20"/>
          <w:szCs w:val="20"/>
        </w:rPr>
        <w:t xml:space="preserve"> Verser dans le filtre 2 une solution </w:t>
      </w:r>
      <w:r>
        <w:rPr>
          <w:rFonts w:cs="Calibri"/>
          <w:color w:val="000000"/>
          <w:sz w:val="20"/>
          <w:szCs w:val="20"/>
        </w:rPr>
        <w:t>d’éosine.</w:t>
      </w:r>
    </w:p>
    <w:p w:rsidR="001E4C23" w:rsidRDefault="001E4C23" w:rsidP="00080C1C">
      <w:pPr>
        <w:shd w:val="clear" w:color="auto" w:fill="FFFFFF"/>
        <w:spacing w:after="0" w:line="240" w:lineRule="auto"/>
        <w:ind w:left="10"/>
        <w:rPr>
          <w:rFonts w:cs="Calibri"/>
          <w:color w:val="000000"/>
          <w:sz w:val="20"/>
          <w:szCs w:val="20"/>
        </w:rPr>
      </w:pPr>
      <w:r w:rsidRPr="00080C1C">
        <w:rPr>
          <w:rFonts w:cs="Calibri"/>
          <w:color w:val="000000"/>
          <w:sz w:val="20"/>
          <w:szCs w:val="20"/>
        </w:rPr>
        <w:t xml:space="preserve">Comparer </w:t>
      </w:r>
      <w:r>
        <w:rPr>
          <w:rFonts w:cs="Calibri"/>
          <w:color w:val="000000"/>
          <w:sz w:val="20"/>
          <w:szCs w:val="20"/>
        </w:rPr>
        <w:t xml:space="preserve">après quelques instants </w:t>
      </w:r>
      <w:r w:rsidRPr="00080C1C">
        <w:rPr>
          <w:rFonts w:cs="Calibri"/>
          <w:color w:val="000000"/>
          <w:sz w:val="20"/>
          <w:szCs w:val="20"/>
        </w:rPr>
        <w:t>la coloration des filtrats obtenus avec celle des colorants de départ.</w:t>
      </w:r>
    </w:p>
    <w:p w:rsidR="001E4C23" w:rsidRDefault="001E4C23" w:rsidP="00080C1C">
      <w:pPr>
        <w:shd w:val="clear" w:color="auto" w:fill="FFFFFF"/>
        <w:spacing w:after="0" w:line="240" w:lineRule="auto"/>
        <w:ind w:left="10"/>
        <w:rPr>
          <w:color w:val="000000"/>
          <w:sz w:val="20"/>
          <w:szCs w:val="18"/>
        </w:rPr>
      </w:pPr>
      <w:r>
        <w:rPr>
          <w:noProof/>
          <w:lang w:eastAsia="fr-FR"/>
        </w:rPr>
        <w:pict>
          <v:shape id="_x0000_s1032" type="#_x0000_t202" style="position:absolute;left:0;text-align:left;margin-left:-165.55pt;margin-top:32.5pt;width:157.3pt;height:52.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" filled="f" stroked="f">
            <v:textbox>
              <w:txbxContent>
                <w:p w:rsidR="001E4C23" w:rsidRPr="00721221" w:rsidRDefault="001E4C23" w:rsidP="00721221">
                  <w:pPr>
                    <w:spacing w:after="0" w:line="240" w:lineRule="auto"/>
                    <w:rPr>
                      <w:i/>
                      <w:sz w:val="20"/>
                      <w:szCs w:val="20"/>
                    </w:rPr>
                  </w:pPr>
                  <w:r w:rsidRPr="00721221">
                    <w:rPr>
                      <w:i/>
                      <w:sz w:val="20"/>
                      <w:szCs w:val="20"/>
                    </w:rPr>
                    <w:t>avant</w:t>
                  </w:r>
                  <w:r w:rsidRPr="00721221">
                    <w:rPr>
                      <w:i/>
                      <w:sz w:val="20"/>
                      <w:szCs w:val="20"/>
                    </w:rPr>
                    <w:tab/>
                    <w:t xml:space="preserve"> après</w:t>
                  </w:r>
                  <w:r>
                    <w:rPr>
                      <w:i/>
                      <w:sz w:val="20"/>
                      <w:szCs w:val="20"/>
                    </w:rPr>
                    <w:t xml:space="preserve">        </w:t>
                  </w:r>
                  <w:r w:rsidRPr="00721221">
                    <w:rPr>
                      <w:i/>
                      <w:sz w:val="20"/>
                      <w:szCs w:val="20"/>
                    </w:rPr>
                    <w:t>avant</w:t>
                  </w:r>
                  <w:r w:rsidRPr="00721221">
                    <w:rPr>
                      <w:i/>
                      <w:sz w:val="20"/>
                      <w:szCs w:val="20"/>
                    </w:rPr>
                    <w:tab/>
                  </w:r>
                  <w:r>
                    <w:rPr>
                      <w:i/>
                      <w:sz w:val="20"/>
                      <w:szCs w:val="20"/>
                    </w:rPr>
                    <w:t xml:space="preserve">     </w:t>
                  </w:r>
                  <w:r w:rsidRPr="00721221">
                    <w:rPr>
                      <w:i/>
                      <w:sz w:val="20"/>
                      <w:szCs w:val="20"/>
                    </w:rPr>
                    <w:t xml:space="preserve"> après</w:t>
                  </w:r>
                </w:p>
                <w:p w:rsidR="001E4C23" w:rsidRPr="00721221" w:rsidRDefault="001E4C23" w:rsidP="00721221">
                  <w:pPr>
                    <w:spacing w:after="0" w:line="240" w:lineRule="auto"/>
                    <w:jc w:val="center"/>
                    <w:rPr>
                      <w:i/>
                      <w:sz w:val="20"/>
                      <w:szCs w:val="20"/>
                    </w:rPr>
                  </w:pPr>
                  <w:r w:rsidRPr="00721221">
                    <w:rPr>
                      <w:i/>
                      <w:sz w:val="20"/>
                      <w:szCs w:val="20"/>
                    </w:rPr>
                    <w:t>(Schémas à compléter)</w:t>
                  </w:r>
                </w:p>
              </w:txbxContent>
            </v:textbox>
          </v:shape>
        </w:pict>
      </w:r>
      <w:r w:rsidRPr="00080C1C">
        <w:rPr>
          <w:color w:val="000000"/>
          <w:sz w:val="20"/>
          <w:szCs w:val="18"/>
        </w:rPr>
        <w:t>La coloration bleue du bleu de méthylène (tube 1) est due à la présence de cations</w:t>
      </w:r>
      <w:r>
        <w:rPr>
          <w:color w:val="000000"/>
          <w:sz w:val="20"/>
          <w:szCs w:val="18"/>
        </w:rPr>
        <w:t xml:space="preserve"> (ions chargés positivement)</w:t>
      </w:r>
      <w:r w:rsidRPr="00080C1C">
        <w:rPr>
          <w:color w:val="000000"/>
          <w:sz w:val="20"/>
          <w:szCs w:val="18"/>
        </w:rPr>
        <w:t>. La coloration orange de l'éosine (tube 2) est due à la présence d'anions</w:t>
      </w:r>
      <w:r>
        <w:rPr>
          <w:color w:val="000000"/>
          <w:sz w:val="20"/>
          <w:szCs w:val="18"/>
        </w:rPr>
        <w:t xml:space="preserve"> (ions chargés négativement)</w:t>
      </w:r>
      <w:r w:rsidRPr="00080C1C">
        <w:rPr>
          <w:color w:val="000000"/>
          <w:sz w:val="20"/>
          <w:szCs w:val="18"/>
        </w:rPr>
        <w:t>.</w:t>
      </w:r>
      <w:r>
        <w:rPr>
          <w:color w:val="000000"/>
          <w:sz w:val="20"/>
          <w:szCs w:val="18"/>
        </w:rPr>
        <w:t xml:space="preserve"> On rappelle que des charges de même signe se repoussent alors que des charges de signes contraires s’attirent.</w:t>
      </w:r>
    </w:p>
    <w:p w:rsidR="001E4C23" w:rsidRDefault="001E4C23" w:rsidP="00080C1C">
      <w:pPr>
        <w:shd w:val="clear" w:color="auto" w:fill="FFFFFF"/>
        <w:spacing w:after="0" w:line="240" w:lineRule="auto"/>
        <w:ind w:left="10"/>
        <w:rPr>
          <w:color w:val="000000"/>
          <w:sz w:val="20"/>
          <w:szCs w:val="18"/>
        </w:rPr>
      </w:pPr>
    </w:p>
    <w:p w:rsidR="001E4C23" w:rsidRDefault="001E4C23">
      <w:pPr>
        <w:rPr>
          <w:rFonts w:cs="Calibri"/>
          <w:b/>
          <w:bCs/>
          <w:color w:val="000000"/>
          <w:sz w:val="20"/>
          <w:szCs w:val="20"/>
          <w:u w:val="single"/>
        </w:rPr>
      </w:pPr>
      <w:r>
        <w:rPr>
          <w:rFonts w:cs="Calibri"/>
          <w:b/>
          <w:bCs/>
          <w:color w:val="000000"/>
          <w:sz w:val="20"/>
          <w:szCs w:val="20"/>
          <w:u w:val="single"/>
        </w:rPr>
        <w:br w:type="page"/>
      </w:r>
    </w:p>
    <w:p w:rsidR="001E4C23" w:rsidRDefault="001E4C23" w:rsidP="00A4671A">
      <w:pPr>
        <w:shd w:val="clear" w:color="auto" w:fill="FFFFFF"/>
        <w:spacing w:after="0" w:line="240" w:lineRule="auto"/>
        <w:ind w:right="422"/>
        <w:jc w:val="right"/>
        <w:rPr>
          <w:rFonts w:cs="Calibri"/>
          <w:b/>
          <w:bCs/>
          <w:color w:val="000000"/>
          <w:sz w:val="20"/>
          <w:szCs w:val="20"/>
          <w:u w:val="single"/>
        </w:rPr>
      </w:pPr>
      <w:r>
        <w:rPr>
          <w:noProof/>
          <w:lang w:eastAsia="fr-FR"/>
        </w:rPr>
        <w:pict>
          <v:shape id="Image 4" o:spid="_x0000_s1033" type="#_x0000_t75" style="position:absolute;left:0;text-align:left;margin-left:324pt;margin-top:-14.9pt;width:203.25pt;height:213.55pt;z-index:-251661312;visibility:visible" wrapcoords="-80 0 -80 21524 21600 21524 21600 0 -80 0">
            <v:imagedata r:id="rId12" o:title=""/>
            <w10:wrap type="tight"/>
          </v:shape>
        </w:pict>
      </w:r>
    </w:p>
    <w:p w:rsidR="001E4C23" w:rsidRDefault="001E4C23" w:rsidP="00A4671A">
      <w:pPr>
        <w:shd w:val="clear" w:color="auto" w:fill="FFFFFF"/>
        <w:spacing w:after="0" w:line="240" w:lineRule="auto"/>
        <w:ind w:right="422"/>
        <w:jc w:val="right"/>
        <w:rPr>
          <w:rFonts w:cs="Calibri"/>
          <w:b/>
          <w:bCs/>
          <w:color w:val="000000"/>
          <w:sz w:val="20"/>
          <w:szCs w:val="20"/>
          <w:u w:val="single"/>
        </w:rPr>
      </w:pPr>
    </w:p>
    <w:p w:rsidR="001E4C23" w:rsidRDefault="001E4C23" w:rsidP="00A4671A">
      <w:pPr>
        <w:shd w:val="clear" w:color="auto" w:fill="FFFFFF"/>
        <w:spacing w:after="0" w:line="240" w:lineRule="auto"/>
        <w:ind w:right="422"/>
        <w:jc w:val="right"/>
        <w:rPr>
          <w:rFonts w:cs="Calibri"/>
          <w:b/>
          <w:bCs/>
          <w:color w:val="000000"/>
          <w:sz w:val="20"/>
          <w:szCs w:val="20"/>
          <w:u w:val="single"/>
        </w:rPr>
      </w:pPr>
    </w:p>
    <w:p w:rsidR="001E4C23" w:rsidRDefault="001E4C23" w:rsidP="00A4671A">
      <w:pPr>
        <w:shd w:val="clear" w:color="auto" w:fill="FFFFFF"/>
        <w:spacing w:after="0" w:line="240" w:lineRule="auto"/>
        <w:ind w:right="422"/>
        <w:jc w:val="right"/>
        <w:rPr>
          <w:rFonts w:cs="Calibri"/>
          <w:b/>
          <w:bCs/>
          <w:color w:val="000000"/>
          <w:sz w:val="20"/>
          <w:szCs w:val="20"/>
          <w:u w:val="single"/>
        </w:rPr>
      </w:pPr>
    </w:p>
    <w:p w:rsidR="001E4C23" w:rsidRDefault="001E4C23" w:rsidP="00A4671A">
      <w:pPr>
        <w:shd w:val="clear" w:color="auto" w:fill="FFFFFF"/>
        <w:spacing w:after="0" w:line="240" w:lineRule="auto"/>
        <w:ind w:right="422"/>
        <w:jc w:val="right"/>
        <w:rPr>
          <w:rFonts w:cs="Calibri"/>
          <w:b/>
          <w:bCs/>
          <w:color w:val="000000"/>
          <w:sz w:val="20"/>
          <w:szCs w:val="20"/>
          <w:u w:val="single"/>
        </w:rPr>
      </w:pPr>
    </w:p>
    <w:p w:rsidR="001E4C23" w:rsidRPr="00A4671A" w:rsidRDefault="001E4C23" w:rsidP="00A4671A">
      <w:pPr>
        <w:shd w:val="clear" w:color="auto" w:fill="FFFFFF"/>
        <w:spacing w:after="0" w:line="240" w:lineRule="auto"/>
        <w:ind w:right="422"/>
        <w:jc w:val="right"/>
        <w:rPr>
          <w:b/>
          <w:sz w:val="20"/>
          <w:u w:val="single"/>
        </w:rPr>
      </w:pPr>
      <w:r w:rsidRPr="00080C1C">
        <w:rPr>
          <w:rFonts w:cs="Calibri"/>
          <w:b/>
          <w:bCs/>
          <w:color w:val="000000"/>
          <w:sz w:val="20"/>
          <w:szCs w:val="20"/>
          <w:u w:val="single"/>
        </w:rPr>
        <w:t>Document n°</w:t>
      </w:r>
      <w:r>
        <w:rPr>
          <w:rFonts w:cs="Calibri"/>
          <w:b/>
          <w:bCs/>
          <w:color w:val="000000"/>
          <w:sz w:val="20"/>
          <w:szCs w:val="20"/>
          <w:u w:val="single"/>
        </w:rPr>
        <w:t>5</w:t>
      </w:r>
      <w:r w:rsidRPr="00080C1C">
        <w:rPr>
          <w:rFonts w:cs="Calibri"/>
          <w:b/>
          <w:bCs/>
          <w:color w:val="000000"/>
          <w:sz w:val="20"/>
          <w:szCs w:val="20"/>
          <w:u w:val="single"/>
        </w:rPr>
        <w:t xml:space="preserve"> : </w:t>
      </w:r>
      <w:r w:rsidRPr="00A4671A">
        <w:rPr>
          <w:b/>
          <w:bCs/>
          <w:color w:val="000000"/>
          <w:sz w:val="20"/>
          <w:u w:val="single"/>
        </w:rPr>
        <w:t>Les échanges d'ions et le développement des végétaux.</w:t>
      </w:r>
    </w:p>
    <w:p w:rsidR="001E4C23" w:rsidRPr="00A4671A" w:rsidRDefault="001E4C23" w:rsidP="00A4671A">
      <w:pPr>
        <w:shd w:val="clear" w:color="auto" w:fill="FFFFFF"/>
        <w:spacing w:after="0" w:line="240" w:lineRule="auto"/>
        <w:ind w:left="10"/>
        <w:jc w:val="right"/>
        <w:rPr>
          <w:color w:val="000000"/>
          <w:sz w:val="20"/>
          <w:szCs w:val="18"/>
        </w:rPr>
      </w:pPr>
      <w:r w:rsidRPr="00A4671A">
        <w:rPr>
          <w:rFonts w:cs="Calibri"/>
          <w:sz w:val="20"/>
          <w:szCs w:val="20"/>
        </w:rPr>
        <w:t>L</w:t>
      </w:r>
      <w:r w:rsidRPr="00A4671A">
        <w:rPr>
          <w:rFonts w:cs="Calibri"/>
          <w:color w:val="000000"/>
          <w:sz w:val="20"/>
          <w:szCs w:val="20"/>
        </w:rPr>
        <w:t>es échanges de matière auxquels participe le sol sont indispensables à une production agricole</w:t>
      </w:r>
      <w:r>
        <w:rPr>
          <w:rFonts w:cs="Calibri"/>
          <w:color w:val="000000"/>
          <w:sz w:val="20"/>
          <w:szCs w:val="20"/>
        </w:rPr>
        <w:t>.</w:t>
      </w:r>
      <w:r w:rsidRPr="00080C1C">
        <w:rPr>
          <w:rFonts w:cs="Calibri"/>
          <w:sz w:val="20"/>
          <w:szCs w:val="20"/>
        </w:rPr>
        <w:t xml:space="preserve"> </w:t>
      </w:r>
      <w:r w:rsidRPr="00A4671A">
        <w:rPr>
          <w:color w:val="000000"/>
          <w:sz w:val="20"/>
          <w:szCs w:val="18"/>
        </w:rPr>
        <w:t>Les plantes puisent par leurs racines les minéraux (essentiellement sous forme de cations) dont elles ont besoin dans la solution de sol (la phase liquide). Les cations peuvent être libres dans la solution de sol ou bien retenus par les complexes argilo-humiques</w:t>
      </w:r>
    </w:p>
    <w:p w:rsidR="001E4C23" w:rsidRPr="00A4671A"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color w:val="000000"/>
          <w:sz w:val="20"/>
          <w:szCs w:val="18"/>
        </w:rPr>
      </w:pPr>
    </w:p>
    <w:p w:rsidR="001E4C23" w:rsidRPr="00A4671A" w:rsidRDefault="001E4C23" w:rsidP="00A4671A">
      <w:pPr>
        <w:shd w:val="clear" w:color="auto" w:fill="FFFFFF"/>
        <w:spacing w:after="0" w:line="240" w:lineRule="auto"/>
        <w:ind w:left="10"/>
        <w:rPr>
          <w:color w:val="000000"/>
          <w:sz w:val="20"/>
          <w:szCs w:val="18"/>
        </w:rPr>
      </w:pPr>
    </w:p>
    <w:p w:rsidR="001E4C23" w:rsidRDefault="001E4C23" w:rsidP="00A4671A">
      <w:pPr>
        <w:shd w:val="clear" w:color="auto" w:fill="FFFFFF"/>
        <w:spacing w:after="0" w:line="240" w:lineRule="auto"/>
        <w:ind w:left="10"/>
        <w:rPr>
          <w:bCs/>
          <w:color w:val="000000"/>
          <w:sz w:val="20"/>
        </w:rPr>
      </w:pPr>
      <w:r>
        <w:rPr>
          <w:noProof/>
          <w:lang w:eastAsia="fr-FR"/>
        </w:rPr>
        <w:pict>
          <v:shape id="Image 5" o:spid="_x0000_s1034" type="#_x0000_t75" style="position:absolute;left:0;text-align:left;margin-left:.75pt;margin-top:8.1pt;width:167.8pt;height:119.25pt;z-index:-251660288;visibility:visible" wrapcoords="-96 0 -96 21464 21600 21464 21600 0 -96 0">
            <v:imagedata r:id="rId13" o:title=""/>
            <w10:wrap type="tight"/>
          </v:shape>
        </w:pict>
      </w:r>
    </w:p>
    <w:p w:rsidR="001E4C23" w:rsidRPr="00A4671A" w:rsidRDefault="001E4C23" w:rsidP="00A4671A">
      <w:pPr>
        <w:shd w:val="clear" w:color="auto" w:fill="FFFFFF"/>
        <w:spacing w:after="0" w:line="240" w:lineRule="auto"/>
        <w:ind w:left="10"/>
        <w:rPr>
          <w:rFonts w:cs="Calibri"/>
          <w:b/>
          <w:sz w:val="20"/>
          <w:szCs w:val="20"/>
          <w:u w:val="single"/>
        </w:rPr>
      </w:pPr>
      <w:r w:rsidRPr="00A4671A">
        <w:rPr>
          <w:rFonts w:cs="Calibri"/>
          <w:b/>
          <w:bCs/>
          <w:color w:val="000000"/>
          <w:sz w:val="20"/>
          <w:szCs w:val="20"/>
          <w:u w:val="single"/>
        </w:rPr>
        <w:t xml:space="preserve">Document n°6 : </w:t>
      </w:r>
      <w:r w:rsidRPr="00A4671A">
        <w:rPr>
          <w:b/>
          <w:bCs/>
          <w:color w:val="000000"/>
          <w:sz w:val="20"/>
          <w:u w:val="single"/>
        </w:rPr>
        <w:t>Le sol menacé par les pluies acides</w:t>
      </w:r>
    </w:p>
    <w:p w:rsidR="001E4C23" w:rsidRPr="00A4671A" w:rsidRDefault="001E4C23" w:rsidP="00A4671A">
      <w:pPr>
        <w:shd w:val="clear" w:color="auto" w:fill="FFFFFF"/>
        <w:spacing w:after="0" w:line="240" w:lineRule="auto"/>
        <w:jc w:val="both"/>
        <w:rPr>
          <w:sz w:val="20"/>
        </w:rPr>
      </w:pPr>
      <w:r w:rsidRPr="00A4671A">
        <w:rPr>
          <w:color w:val="000000"/>
          <w:sz w:val="20"/>
          <w:szCs w:val="21"/>
        </w:rPr>
        <w:t>Les pluies acides sont dues à la présence dans l'atmos</w:t>
      </w:r>
      <w:r w:rsidRPr="00A4671A">
        <w:rPr>
          <w:color w:val="000000"/>
          <w:sz w:val="20"/>
          <w:szCs w:val="21"/>
        </w:rPr>
        <w:softHyphen/>
        <w:t>phère de polluants libérés par des phénomènes naturels (éruptions volcaniques) et certaines activités humaines (industrie). Elles entraînent la formation dans le sol d'ions aluminium Al</w:t>
      </w:r>
      <w:r w:rsidRPr="00A4671A">
        <w:rPr>
          <w:color w:val="000000"/>
          <w:sz w:val="20"/>
          <w:szCs w:val="21"/>
          <w:vertAlign w:val="superscript"/>
        </w:rPr>
        <w:t>3+</w:t>
      </w:r>
      <w:r w:rsidRPr="00A4671A">
        <w:rPr>
          <w:color w:val="000000"/>
          <w:sz w:val="20"/>
          <w:szCs w:val="21"/>
        </w:rPr>
        <w:t>, toxiques en grande quantité, qui se fixent préférentiellement sur le complexe argilo-humique. Les pluies acides appauvrissent ainsi le sol en minéraux. Les effets des pluies acides sont plus impor</w:t>
      </w:r>
      <w:r w:rsidRPr="00A4671A">
        <w:rPr>
          <w:color w:val="000000"/>
          <w:sz w:val="20"/>
          <w:szCs w:val="21"/>
        </w:rPr>
        <w:softHyphen/>
        <w:t>tants si le sol est pauvre en agrégats : le sol est moins poreux, l'eau y est alors moins retenue. L'eau s'infiltre plus rapidement dans les couches souterraines en entraînant avec elle les ions de la solution de sol.</w:t>
      </w:r>
    </w:p>
    <w:p w:rsidR="001E4C23" w:rsidRPr="00A4671A" w:rsidRDefault="001E4C23" w:rsidP="00A4671A">
      <w:pPr>
        <w:pStyle w:val="Default"/>
        <w:rPr>
          <w:rFonts w:ascii="Calibri" w:hAnsi="Calibri" w:cs="Calibri"/>
          <w:bCs/>
          <w:sz w:val="20"/>
          <w:szCs w:val="20"/>
        </w:rPr>
      </w:pPr>
    </w:p>
    <w:p w:rsidR="001E4C23" w:rsidRDefault="001E4C23" w:rsidP="00A4671A">
      <w:pPr>
        <w:pStyle w:val="Default"/>
        <w:rPr>
          <w:rFonts w:ascii="Calibri" w:hAnsi="Calibri" w:cs="Calibri"/>
          <w:bCs/>
          <w:sz w:val="20"/>
          <w:szCs w:val="20"/>
        </w:rPr>
      </w:pPr>
    </w:p>
    <w:p w:rsidR="001E4C23" w:rsidRDefault="001E4C23" w:rsidP="00A4671A">
      <w:pPr>
        <w:pStyle w:val="Default"/>
        <w:rPr>
          <w:rFonts w:ascii="Calibri" w:hAnsi="Calibri" w:cs="Calibri"/>
          <w:bCs/>
          <w:sz w:val="20"/>
          <w:szCs w:val="20"/>
        </w:rPr>
      </w:pPr>
    </w:p>
    <w:p w:rsidR="001E4C23" w:rsidRDefault="001E4C23" w:rsidP="00A4671A">
      <w:pPr>
        <w:pStyle w:val="Default"/>
        <w:rPr>
          <w:rFonts w:ascii="Calibri" w:hAnsi="Calibri" w:cs="Calibri"/>
          <w:b/>
          <w:bCs/>
          <w:sz w:val="20"/>
          <w:szCs w:val="20"/>
        </w:rPr>
      </w:pPr>
    </w:p>
    <w:p w:rsidR="001E4C23" w:rsidRDefault="001E4C23" w:rsidP="00A4671A">
      <w:pPr>
        <w:pStyle w:val="Default"/>
        <w:rPr>
          <w:rFonts w:ascii="Calibri" w:hAnsi="Calibri" w:cs="Calibri"/>
          <w:b/>
          <w:bCs/>
          <w:sz w:val="20"/>
          <w:szCs w:val="20"/>
        </w:rPr>
      </w:pPr>
      <w:r>
        <w:rPr>
          <w:noProof/>
          <w:lang w:eastAsia="fr-FR"/>
        </w:rPr>
        <w:pict>
          <v:roundrect id="_x0000_s1035" style="position:absolute;margin-left:-12pt;margin-top:9.3pt;width:549.75pt;height:105pt;z-index:251659264" arcsize="1559f" filled="f"/>
        </w:pict>
      </w:r>
    </w:p>
    <w:p w:rsidR="001E4C23" w:rsidRPr="00685116" w:rsidRDefault="001E4C23" w:rsidP="00A4671A">
      <w:pPr>
        <w:pStyle w:val="Default"/>
        <w:rPr>
          <w:rFonts w:ascii="Calibri" w:hAnsi="Calibri" w:cs="Calibri"/>
          <w:sz w:val="20"/>
          <w:szCs w:val="20"/>
          <w:u w:val="single"/>
        </w:rPr>
      </w:pPr>
      <w:r w:rsidRPr="00685116">
        <w:rPr>
          <w:rFonts w:ascii="Calibri" w:hAnsi="Calibri" w:cs="Calibri"/>
          <w:b/>
          <w:bCs/>
          <w:sz w:val="20"/>
          <w:szCs w:val="20"/>
          <w:u w:val="single"/>
        </w:rPr>
        <w:t xml:space="preserve">COMMENTAIRE REDIGE </w:t>
      </w:r>
      <w:r w:rsidRPr="00685116">
        <w:rPr>
          <w:rFonts w:ascii="Calibri" w:hAnsi="Calibri" w:cs="Calibri"/>
          <w:bCs/>
          <w:sz w:val="20"/>
          <w:szCs w:val="20"/>
          <w:u w:val="single"/>
        </w:rPr>
        <w:t>:</w:t>
      </w:r>
    </w:p>
    <w:p w:rsidR="001E4C23" w:rsidRDefault="001E4C23" w:rsidP="00A4671A">
      <w:pPr>
        <w:pStyle w:val="Default"/>
        <w:rPr>
          <w:rFonts w:ascii="Calibri" w:hAnsi="Calibri" w:cs="Calibri"/>
          <w:bCs/>
          <w:sz w:val="20"/>
          <w:szCs w:val="20"/>
        </w:rPr>
      </w:pPr>
      <w:r w:rsidRPr="00A4671A">
        <w:rPr>
          <w:rFonts w:ascii="Calibri" w:hAnsi="Calibri" w:cs="Calibri"/>
          <w:sz w:val="20"/>
          <w:szCs w:val="20"/>
        </w:rPr>
        <w:t xml:space="preserve">Le sol fournit aux plantes l'eau et les minéraux nécessaires à leur développement.  Situé entre la roche, l'atmosphère et les êtres vivants, le sol est un milieu d'échanges de matière. Justifiez </w:t>
      </w:r>
      <w:r>
        <w:rPr>
          <w:rFonts w:ascii="Calibri" w:hAnsi="Calibri" w:cs="Calibri"/>
          <w:sz w:val="20"/>
          <w:szCs w:val="20"/>
        </w:rPr>
        <w:t>en quoi</w:t>
      </w:r>
      <w:r w:rsidRPr="00A4671A">
        <w:rPr>
          <w:rFonts w:ascii="Calibri" w:hAnsi="Calibri" w:cs="Calibri"/>
          <w:sz w:val="20"/>
          <w:szCs w:val="20"/>
        </w:rPr>
        <w:t xml:space="preserve"> </w:t>
      </w:r>
      <w:r w:rsidRPr="00A4671A">
        <w:rPr>
          <w:rFonts w:ascii="Calibri" w:hAnsi="Calibri" w:cs="Calibri"/>
          <w:bCs/>
          <w:sz w:val="20"/>
          <w:szCs w:val="20"/>
        </w:rPr>
        <w:t xml:space="preserve"> l</w:t>
      </w:r>
      <w:r>
        <w:rPr>
          <w:rFonts w:ascii="Calibri" w:hAnsi="Calibri" w:cs="Calibri"/>
          <w:sz w:val="20"/>
          <w:szCs w:val="20"/>
        </w:rPr>
        <w:t>e sol est un</w:t>
      </w:r>
      <w:r w:rsidRPr="00A4671A">
        <w:rPr>
          <w:rFonts w:ascii="Calibri" w:hAnsi="Calibri" w:cs="Calibri"/>
          <w:sz w:val="20"/>
          <w:szCs w:val="20"/>
        </w:rPr>
        <w:t xml:space="preserve"> milieu d’échanges de matière</w:t>
      </w:r>
      <w:r w:rsidRPr="00A4671A">
        <w:rPr>
          <w:rFonts w:ascii="Calibri" w:hAnsi="Calibri" w:cs="Calibri"/>
          <w:bCs/>
          <w:sz w:val="20"/>
          <w:szCs w:val="20"/>
        </w:rPr>
        <w:t xml:space="preserve">. </w:t>
      </w:r>
    </w:p>
    <w:p w:rsidR="001E4C23" w:rsidRPr="00A4671A" w:rsidRDefault="001E4C23" w:rsidP="00A4671A">
      <w:pPr>
        <w:pStyle w:val="Default"/>
        <w:rPr>
          <w:rFonts w:ascii="Calibri" w:hAnsi="Calibri" w:cs="Calibri"/>
          <w:iCs/>
          <w:sz w:val="20"/>
          <w:szCs w:val="20"/>
        </w:rPr>
      </w:pPr>
      <w:r w:rsidRPr="00A4671A">
        <w:rPr>
          <w:rFonts w:ascii="Calibri" w:hAnsi="Calibri" w:cs="Calibri"/>
          <w:iCs/>
          <w:sz w:val="20"/>
          <w:szCs w:val="20"/>
        </w:rPr>
        <w:t>Vous développerez votre argumentation en vous appuyant sur les documents et en expliquant :</w:t>
      </w:r>
    </w:p>
    <w:p w:rsidR="001E4C23" w:rsidRPr="00A4671A" w:rsidRDefault="001E4C23" w:rsidP="00A4671A">
      <w:pPr>
        <w:pStyle w:val="Default"/>
        <w:numPr>
          <w:ilvl w:val="0"/>
          <w:numId w:val="29"/>
        </w:numPr>
        <w:rPr>
          <w:rFonts w:ascii="Calibri" w:hAnsi="Calibri" w:cs="Calibri"/>
          <w:iCs/>
          <w:sz w:val="20"/>
          <w:szCs w:val="20"/>
        </w:rPr>
      </w:pPr>
      <w:r>
        <w:rPr>
          <w:rFonts w:ascii="Calibri" w:hAnsi="Calibri" w:cs="Calibri"/>
          <w:iCs/>
          <w:sz w:val="20"/>
          <w:szCs w:val="20"/>
        </w:rPr>
        <w:t>c</w:t>
      </w:r>
      <w:r w:rsidRPr="00A4671A">
        <w:rPr>
          <w:rFonts w:ascii="Calibri" w:hAnsi="Calibri" w:cs="Calibri"/>
          <w:iCs/>
          <w:sz w:val="20"/>
          <w:szCs w:val="20"/>
        </w:rPr>
        <w:t xml:space="preserve">omment </w:t>
      </w:r>
      <w:r w:rsidRPr="00A4671A">
        <w:rPr>
          <w:rFonts w:ascii="Calibri" w:hAnsi="Calibri" w:cs="Calibri"/>
          <w:sz w:val="20"/>
          <w:szCs w:val="20"/>
        </w:rPr>
        <w:t>l'organisation du sol permet la rétention d'eau</w:t>
      </w:r>
      <w:r>
        <w:rPr>
          <w:rFonts w:ascii="Calibri" w:hAnsi="Calibri" w:cs="Calibri"/>
          <w:sz w:val="20"/>
          <w:szCs w:val="20"/>
        </w:rPr>
        <w:t>,</w:t>
      </w:r>
    </w:p>
    <w:p w:rsidR="001E4C23" w:rsidRPr="00A4671A" w:rsidRDefault="001E4C23" w:rsidP="00A4671A">
      <w:pPr>
        <w:pStyle w:val="Default"/>
        <w:numPr>
          <w:ilvl w:val="0"/>
          <w:numId w:val="29"/>
        </w:numPr>
        <w:rPr>
          <w:rFonts w:ascii="Calibri" w:hAnsi="Calibri" w:cs="Calibri"/>
          <w:iCs/>
          <w:sz w:val="20"/>
          <w:szCs w:val="20"/>
        </w:rPr>
      </w:pPr>
      <w:r w:rsidRPr="00A4671A">
        <w:rPr>
          <w:rFonts w:ascii="Calibri" w:hAnsi="Calibri" w:cs="Calibri"/>
          <w:sz w:val="20"/>
          <w:szCs w:val="20"/>
        </w:rPr>
        <w:t>pourquoi le complexe argilo-humique constitue un réservoir de cations dans le sol</w:t>
      </w:r>
    </w:p>
    <w:p w:rsidR="001E4C23" w:rsidRPr="00A4671A" w:rsidRDefault="001E4C23" w:rsidP="00A4671A">
      <w:pPr>
        <w:pStyle w:val="Default"/>
        <w:numPr>
          <w:ilvl w:val="0"/>
          <w:numId w:val="29"/>
        </w:numPr>
        <w:rPr>
          <w:rFonts w:ascii="Calibri" w:hAnsi="Calibri" w:cs="Calibri"/>
          <w:iCs/>
          <w:sz w:val="20"/>
          <w:szCs w:val="20"/>
        </w:rPr>
      </w:pPr>
      <w:r w:rsidRPr="00A4671A">
        <w:rPr>
          <w:rFonts w:ascii="Calibri" w:hAnsi="Calibri" w:cs="Calibri"/>
          <w:sz w:val="20"/>
          <w:szCs w:val="20"/>
        </w:rPr>
        <w:t xml:space="preserve">pourquoi la </w:t>
      </w:r>
      <w:r>
        <w:rPr>
          <w:rFonts w:ascii="Calibri" w:hAnsi="Calibri" w:cs="Calibri"/>
          <w:sz w:val="20"/>
          <w:szCs w:val="20"/>
        </w:rPr>
        <w:t>multiplicatio</w:t>
      </w:r>
      <w:r w:rsidRPr="00A4671A">
        <w:rPr>
          <w:rFonts w:ascii="Calibri" w:hAnsi="Calibri" w:cs="Calibri"/>
          <w:sz w:val="20"/>
          <w:szCs w:val="20"/>
        </w:rPr>
        <w:t xml:space="preserve">n des pluies acides entraîne une diminution </w:t>
      </w:r>
      <w:r>
        <w:rPr>
          <w:rFonts w:ascii="Calibri" w:hAnsi="Calibri" w:cs="Calibri"/>
          <w:sz w:val="20"/>
          <w:szCs w:val="20"/>
        </w:rPr>
        <w:t>de la fertilité d’un sol.</w:t>
      </w:r>
    </w:p>
    <w:p w:rsidR="001E4C23" w:rsidRPr="00A4671A" w:rsidRDefault="001E4C23" w:rsidP="00A4671A">
      <w:pPr>
        <w:pStyle w:val="Default"/>
        <w:ind w:left="720"/>
        <w:rPr>
          <w:rFonts w:ascii="Calibri" w:hAnsi="Calibri" w:cs="Calibri"/>
          <w:sz w:val="20"/>
          <w:szCs w:val="20"/>
        </w:rPr>
      </w:pPr>
    </w:p>
    <w:p w:rsidR="001E4C23" w:rsidRPr="00A4671A" w:rsidRDefault="001E4C23" w:rsidP="00A4671A">
      <w:pPr>
        <w:pStyle w:val="Default"/>
        <w:rPr>
          <w:rFonts w:ascii="Calibri" w:hAnsi="Calibri" w:cs="Calibri"/>
          <w:sz w:val="20"/>
          <w:szCs w:val="20"/>
        </w:rPr>
      </w:pPr>
    </w:p>
    <w:p w:rsidR="001E4C23" w:rsidRDefault="001E4C23" w:rsidP="00067842">
      <w:pPr>
        <w:pStyle w:val="Default"/>
        <w:rPr>
          <w:rFonts w:ascii="Calibri" w:hAnsi="Calibri" w:cs="Calibri"/>
          <w:sz w:val="20"/>
          <w:szCs w:val="20"/>
        </w:rPr>
      </w:pPr>
    </w:p>
    <w:sectPr w:rsidR="001E4C23" w:rsidSect="00AA7B8A">
      <w:headerReference w:type="even" r:id="rId14"/>
      <w:headerReference w:type="default" r:id="rId15"/>
      <w:footerReference w:type="even" r:id="rId16"/>
      <w:footerReference w:type="default" r:id="rId17"/>
      <w:headerReference w:type="first" r:id="rId18"/>
      <w:footerReference w:type="first" r:id="rId19"/>
      <w:type w:val="continuous"/>
      <w:pgSz w:w="11906" w:h="16838"/>
      <w:pgMar w:top="851" w:right="707" w:bottom="567" w:left="720" w:header="56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C23" w:rsidRDefault="001E4C23" w:rsidP="001B4729">
      <w:pPr>
        <w:spacing w:after="0" w:line="240" w:lineRule="auto"/>
      </w:pPr>
      <w:r>
        <w:separator/>
      </w:r>
    </w:p>
  </w:endnote>
  <w:endnote w:type="continuationSeparator" w:id="0">
    <w:p w:rsidR="001E4C23" w:rsidRDefault="001E4C23" w:rsidP="001B47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halkboard Bold">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3" w:rsidRDefault="001E4C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3" w:rsidRDefault="001E4C23">
    <w:pPr>
      <w:pStyle w:val="Footer"/>
    </w:pPr>
    <w:r>
      <w:t xml:space="preserve">C VIAL Lycée H d’Urfé </w:t>
    </w:r>
    <w:r>
      <w:tab/>
    </w:r>
    <w:r>
      <w:tab/>
      <w:t xml:space="preserve"> Académie de Lyon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3" w:rsidRDefault="001E4C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C23" w:rsidRDefault="001E4C23" w:rsidP="001B4729">
      <w:pPr>
        <w:spacing w:after="0" w:line="240" w:lineRule="auto"/>
      </w:pPr>
      <w:r>
        <w:separator/>
      </w:r>
    </w:p>
  </w:footnote>
  <w:footnote w:type="continuationSeparator" w:id="0">
    <w:p w:rsidR="001E4C23" w:rsidRDefault="001E4C23" w:rsidP="001B47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3" w:rsidRDefault="001E4C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3" w:rsidRDefault="001E4C23" w:rsidP="001B4729">
    <w:pPr>
      <w:spacing w:after="0" w:line="240" w:lineRule="auto"/>
      <w:rPr>
        <w:b/>
        <w:sz w:val="18"/>
      </w:rPr>
    </w:pPr>
    <w:r w:rsidRPr="00A903D0">
      <w:rPr>
        <w:sz w:val="18"/>
      </w:rPr>
      <w:t>1°ES. Ens Scientifique</w:t>
    </w:r>
    <w:r w:rsidRPr="00A903D0">
      <w:rPr>
        <w:sz w:val="18"/>
      </w:rPr>
      <w:tab/>
    </w:r>
    <w:r w:rsidRPr="00A903D0">
      <w:rPr>
        <w:sz w:val="18"/>
      </w:rPr>
      <w:tab/>
    </w:r>
    <w:r w:rsidRPr="00A903D0">
      <w:rPr>
        <w:sz w:val="18"/>
      </w:rPr>
      <w:tab/>
    </w:r>
    <w:r w:rsidRPr="00A903D0">
      <w:rPr>
        <w:sz w:val="18"/>
      </w:rPr>
      <w:tab/>
    </w:r>
    <w:r>
      <w:rPr>
        <w:sz w:val="18"/>
      </w:rPr>
      <w:t xml:space="preserve">         </w:t>
    </w:r>
    <w:r w:rsidRPr="00A903D0">
      <w:rPr>
        <w:sz w:val="18"/>
      </w:rPr>
      <w:tab/>
    </w:r>
    <w:r w:rsidRPr="00A903D0">
      <w:rPr>
        <w:sz w:val="18"/>
      </w:rPr>
      <w:tab/>
    </w:r>
    <w:r w:rsidRPr="00A903D0">
      <w:rPr>
        <w:sz w:val="18"/>
      </w:rPr>
      <w:tab/>
    </w:r>
    <w:r w:rsidRPr="00A903D0">
      <w:rPr>
        <w:sz w:val="18"/>
      </w:rPr>
      <w:tab/>
    </w:r>
    <w:r w:rsidRPr="00A903D0">
      <w:rPr>
        <w:sz w:val="18"/>
      </w:rPr>
      <w:tab/>
      <w:t xml:space="preserve">  </w:t>
    </w:r>
    <w:r w:rsidRPr="00A903D0">
      <w:rPr>
        <w:sz w:val="18"/>
      </w:rPr>
      <w:tab/>
      <w:t xml:space="preserve"> </w:t>
    </w:r>
    <w:r>
      <w:rPr>
        <w:sz w:val="18"/>
      </w:rPr>
      <w:t xml:space="preserve">             </w:t>
    </w:r>
    <w:r>
      <w:rPr>
        <w:b/>
        <w:sz w:val="18"/>
      </w:rPr>
      <w:t>Nourrir l’humanité</w:t>
    </w:r>
  </w:p>
  <w:p w:rsidR="001E4C23" w:rsidRPr="00A903D0" w:rsidRDefault="001E4C23" w:rsidP="00AA7B8A">
    <w:pPr>
      <w:spacing w:after="0" w:line="240" w:lineRule="auto"/>
      <w:jc w:val="right"/>
      <w:rPr>
        <w:sz w:val="18"/>
      </w:rPr>
    </w:pPr>
    <w:r>
      <w:rPr>
        <w:b/>
        <w:sz w:val="18"/>
      </w:rPr>
      <w:t>La qualité des sols</w:t>
    </w:r>
    <w:r w:rsidRPr="00A903D0">
      <w:rPr>
        <w:sz w:val="18"/>
      </w:rPr>
      <w:t xml:space="preserve"> </w:t>
    </w:r>
  </w:p>
  <w:p w:rsidR="001E4C23" w:rsidRPr="00AA7B8A" w:rsidRDefault="001E4C23" w:rsidP="00AA7B8A">
    <w:pPr>
      <w:spacing w:after="0" w:line="240" w:lineRule="auto"/>
      <w:rPr>
        <w:sz w:val="18"/>
      </w:rPr>
    </w:pPr>
    <w:r w:rsidRPr="00A903D0">
      <w:rPr>
        <w:sz w:val="18"/>
      </w:rPr>
      <w:tab/>
      <w:t xml:space="preserve"> </w:t>
    </w:r>
    <w:r w:rsidRPr="00A903D0">
      <w:rPr>
        <w:sz w:val="18"/>
      </w:rPr>
      <w:tab/>
    </w:r>
    <w:r w:rsidRPr="00A903D0">
      <w:rPr>
        <w:sz w:val="18"/>
      </w:rPr>
      <w:tab/>
    </w:r>
    <w:r w:rsidRPr="00A903D0">
      <w:rPr>
        <w:sz w:val="18"/>
      </w:rPr>
      <w:tab/>
    </w:r>
    <w:r w:rsidRPr="00A903D0">
      <w:rPr>
        <w:sz w:val="18"/>
      </w:rPr>
      <w:tab/>
    </w:r>
    <w:r>
      <w:rPr>
        <w:sz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C23" w:rsidRDefault="001E4C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EDB"/>
    <w:multiLevelType w:val="hybridMultilevel"/>
    <w:tmpl w:val="E578BC2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0CCD4897"/>
    <w:multiLevelType w:val="hybridMultilevel"/>
    <w:tmpl w:val="4F1EAFE4"/>
    <w:lvl w:ilvl="0" w:tplc="70328CE8">
      <w:start w:val="1"/>
      <w:numFmt w:val="lowerLetter"/>
      <w:lvlText w:val="%1-"/>
      <w:lvlJc w:val="left"/>
      <w:pPr>
        <w:tabs>
          <w:tab w:val="num" w:pos="900"/>
        </w:tabs>
        <w:ind w:left="900" w:hanging="360"/>
      </w:pPr>
      <w:rPr>
        <w:rFonts w:cs="Times New Roman" w:hint="default"/>
      </w:rPr>
    </w:lvl>
    <w:lvl w:ilvl="1" w:tplc="040C0019">
      <w:start w:val="1"/>
      <w:numFmt w:val="lowerLetter"/>
      <w:lvlText w:val="%2."/>
      <w:lvlJc w:val="left"/>
      <w:pPr>
        <w:tabs>
          <w:tab w:val="num" w:pos="1620"/>
        </w:tabs>
        <w:ind w:left="1620" w:hanging="360"/>
      </w:pPr>
      <w:rPr>
        <w:rFonts w:cs="Times New Roman"/>
      </w:rPr>
    </w:lvl>
    <w:lvl w:ilvl="2" w:tplc="040C001B" w:tentative="1">
      <w:start w:val="1"/>
      <w:numFmt w:val="lowerRoman"/>
      <w:lvlText w:val="%3."/>
      <w:lvlJc w:val="right"/>
      <w:pPr>
        <w:tabs>
          <w:tab w:val="num" w:pos="2340"/>
        </w:tabs>
        <w:ind w:left="2340" w:hanging="180"/>
      </w:pPr>
      <w:rPr>
        <w:rFonts w:cs="Times New Roman"/>
      </w:rPr>
    </w:lvl>
    <w:lvl w:ilvl="3" w:tplc="040C000F" w:tentative="1">
      <w:start w:val="1"/>
      <w:numFmt w:val="decimal"/>
      <w:lvlText w:val="%4."/>
      <w:lvlJc w:val="left"/>
      <w:pPr>
        <w:tabs>
          <w:tab w:val="num" w:pos="3060"/>
        </w:tabs>
        <w:ind w:left="3060" w:hanging="360"/>
      </w:pPr>
      <w:rPr>
        <w:rFonts w:cs="Times New Roman"/>
      </w:rPr>
    </w:lvl>
    <w:lvl w:ilvl="4" w:tplc="040C0019" w:tentative="1">
      <w:start w:val="1"/>
      <w:numFmt w:val="lowerLetter"/>
      <w:lvlText w:val="%5."/>
      <w:lvlJc w:val="left"/>
      <w:pPr>
        <w:tabs>
          <w:tab w:val="num" w:pos="3780"/>
        </w:tabs>
        <w:ind w:left="3780" w:hanging="360"/>
      </w:pPr>
      <w:rPr>
        <w:rFonts w:cs="Times New Roman"/>
      </w:rPr>
    </w:lvl>
    <w:lvl w:ilvl="5" w:tplc="040C001B" w:tentative="1">
      <w:start w:val="1"/>
      <w:numFmt w:val="lowerRoman"/>
      <w:lvlText w:val="%6."/>
      <w:lvlJc w:val="right"/>
      <w:pPr>
        <w:tabs>
          <w:tab w:val="num" w:pos="4500"/>
        </w:tabs>
        <w:ind w:left="4500" w:hanging="180"/>
      </w:pPr>
      <w:rPr>
        <w:rFonts w:cs="Times New Roman"/>
      </w:rPr>
    </w:lvl>
    <w:lvl w:ilvl="6" w:tplc="040C000F" w:tentative="1">
      <w:start w:val="1"/>
      <w:numFmt w:val="decimal"/>
      <w:lvlText w:val="%7."/>
      <w:lvlJc w:val="left"/>
      <w:pPr>
        <w:tabs>
          <w:tab w:val="num" w:pos="5220"/>
        </w:tabs>
        <w:ind w:left="5220" w:hanging="360"/>
      </w:pPr>
      <w:rPr>
        <w:rFonts w:cs="Times New Roman"/>
      </w:rPr>
    </w:lvl>
    <w:lvl w:ilvl="7" w:tplc="040C0019" w:tentative="1">
      <w:start w:val="1"/>
      <w:numFmt w:val="lowerLetter"/>
      <w:lvlText w:val="%8."/>
      <w:lvlJc w:val="left"/>
      <w:pPr>
        <w:tabs>
          <w:tab w:val="num" w:pos="5940"/>
        </w:tabs>
        <w:ind w:left="5940" w:hanging="360"/>
      </w:pPr>
      <w:rPr>
        <w:rFonts w:cs="Times New Roman"/>
      </w:rPr>
    </w:lvl>
    <w:lvl w:ilvl="8" w:tplc="040C001B" w:tentative="1">
      <w:start w:val="1"/>
      <w:numFmt w:val="lowerRoman"/>
      <w:lvlText w:val="%9."/>
      <w:lvlJc w:val="right"/>
      <w:pPr>
        <w:tabs>
          <w:tab w:val="num" w:pos="6660"/>
        </w:tabs>
        <w:ind w:left="6660" w:hanging="180"/>
      </w:pPr>
      <w:rPr>
        <w:rFonts w:cs="Times New Roman"/>
      </w:rPr>
    </w:lvl>
  </w:abstractNum>
  <w:abstractNum w:abstractNumId="2">
    <w:nsid w:val="11E0770B"/>
    <w:multiLevelType w:val="hybridMultilevel"/>
    <w:tmpl w:val="32880764"/>
    <w:lvl w:ilvl="0" w:tplc="040C000F">
      <w:start w:val="1"/>
      <w:numFmt w:val="decimal"/>
      <w:lvlText w:val="%1."/>
      <w:lvlJc w:val="left"/>
      <w:pPr>
        <w:tabs>
          <w:tab w:val="num" w:pos="360"/>
        </w:tabs>
        <w:ind w:left="360" w:hanging="360"/>
      </w:pPr>
      <w:rPr>
        <w:rFonts w:cs="Times New Roman"/>
      </w:rPr>
    </w:lvl>
    <w:lvl w:ilvl="1" w:tplc="B84026FE">
      <w:start w:val="1"/>
      <w:numFmt w:val="decimal"/>
      <w:lvlText w:val="%2."/>
      <w:lvlJc w:val="left"/>
      <w:pPr>
        <w:tabs>
          <w:tab w:val="num" w:pos="1080"/>
        </w:tabs>
        <w:ind w:left="1080" w:hanging="360"/>
      </w:pPr>
      <w:rPr>
        <w:rFonts w:cs="Times New Roman" w:hint="default"/>
        <w:u w:val="single"/>
      </w:rPr>
    </w:lvl>
    <w:lvl w:ilvl="2" w:tplc="3E2446EE">
      <w:start w:val="1"/>
      <w:numFmt w:val="lowerLetter"/>
      <w:lvlText w:val="%3-"/>
      <w:lvlJc w:val="left"/>
      <w:pPr>
        <w:tabs>
          <w:tab w:val="num" w:pos="1980"/>
        </w:tabs>
        <w:ind w:left="1980" w:hanging="360"/>
      </w:pPr>
      <w:rPr>
        <w:rFonts w:cs="Times New Roman" w:hint="default"/>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3">
    <w:nsid w:val="16B71F14"/>
    <w:multiLevelType w:val="hybridMultilevel"/>
    <w:tmpl w:val="78663DB4"/>
    <w:lvl w:ilvl="0" w:tplc="358A5C04">
      <w:start w:val="3"/>
      <w:numFmt w:val="bullet"/>
      <w:lvlText w:val="-"/>
      <w:lvlJc w:val="left"/>
      <w:pPr>
        <w:tabs>
          <w:tab w:val="num" w:pos="799"/>
        </w:tabs>
        <w:ind w:left="799" w:hanging="465"/>
      </w:pPr>
      <w:rPr>
        <w:rFonts w:ascii="Times New Roman" w:eastAsia="Times New Roman" w:hAnsi="Times New Roman" w:hint="default"/>
      </w:rPr>
    </w:lvl>
    <w:lvl w:ilvl="1" w:tplc="040C0003" w:tentative="1">
      <w:start w:val="1"/>
      <w:numFmt w:val="bullet"/>
      <w:lvlText w:val="o"/>
      <w:lvlJc w:val="left"/>
      <w:pPr>
        <w:tabs>
          <w:tab w:val="num" w:pos="1414"/>
        </w:tabs>
        <w:ind w:left="1414" w:hanging="360"/>
      </w:pPr>
      <w:rPr>
        <w:rFonts w:ascii="Courier New" w:hAnsi="Courier New" w:hint="default"/>
      </w:rPr>
    </w:lvl>
    <w:lvl w:ilvl="2" w:tplc="040C0005" w:tentative="1">
      <w:start w:val="1"/>
      <w:numFmt w:val="bullet"/>
      <w:lvlText w:val=""/>
      <w:lvlJc w:val="left"/>
      <w:pPr>
        <w:tabs>
          <w:tab w:val="num" w:pos="2134"/>
        </w:tabs>
        <w:ind w:left="2134" w:hanging="360"/>
      </w:pPr>
      <w:rPr>
        <w:rFonts w:ascii="Wingdings" w:hAnsi="Wingdings" w:hint="default"/>
      </w:rPr>
    </w:lvl>
    <w:lvl w:ilvl="3" w:tplc="040C0001" w:tentative="1">
      <w:start w:val="1"/>
      <w:numFmt w:val="bullet"/>
      <w:lvlText w:val=""/>
      <w:lvlJc w:val="left"/>
      <w:pPr>
        <w:tabs>
          <w:tab w:val="num" w:pos="2854"/>
        </w:tabs>
        <w:ind w:left="2854" w:hanging="360"/>
      </w:pPr>
      <w:rPr>
        <w:rFonts w:ascii="Symbol" w:hAnsi="Symbol" w:hint="default"/>
      </w:rPr>
    </w:lvl>
    <w:lvl w:ilvl="4" w:tplc="040C0003" w:tentative="1">
      <w:start w:val="1"/>
      <w:numFmt w:val="bullet"/>
      <w:lvlText w:val="o"/>
      <w:lvlJc w:val="left"/>
      <w:pPr>
        <w:tabs>
          <w:tab w:val="num" w:pos="3574"/>
        </w:tabs>
        <w:ind w:left="3574" w:hanging="360"/>
      </w:pPr>
      <w:rPr>
        <w:rFonts w:ascii="Courier New" w:hAnsi="Courier New" w:hint="default"/>
      </w:rPr>
    </w:lvl>
    <w:lvl w:ilvl="5" w:tplc="040C0005" w:tentative="1">
      <w:start w:val="1"/>
      <w:numFmt w:val="bullet"/>
      <w:lvlText w:val=""/>
      <w:lvlJc w:val="left"/>
      <w:pPr>
        <w:tabs>
          <w:tab w:val="num" w:pos="4294"/>
        </w:tabs>
        <w:ind w:left="4294" w:hanging="360"/>
      </w:pPr>
      <w:rPr>
        <w:rFonts w:ascii="Wingdings" w:hAnsi="Wingdings" w:hint="default"/>
      </w:rPr>
    </w:lvl>
    <w:lvl w:ilvl="6" w:tplc="040C0001" w:tentative="1">
      <w:start w:val="1"/>
      <w:numFmt w:val="bullet"/>
      <w:lvlText w:val=""/>
      <w:lvlJc w:val="left"/>
      <w:pPr>
        <w:tabs>
          <w:tab w:val="num" w:pos="5014"/>
        </w:tabs>
        <w:ind w:left="5014" w:hanging="360"/>
      </w:pPr>
      <w:rPr>
        <w:rFonts w:ascii="Symbol" w:hAnsi="Symbol" w:hint="default"/>
      </w:rPr>
    </w:lvl>
    <w:lvl w:ilvl="7" w:tplc="040C0003" w:tentative="1">
      <w:start w:val="1"/>
      <w:numFmt w:val="bullet"/>
      <w:lvlText w:val="o"/>
      <w:lvlJc w:val="left"/>
      <w:pPr>
        <w:tabs>
          <w:tab w:val="num" w:pos="5734"/>
        </w:tabs>
        <w:ind w:left="5734" w:hanging="360"/>
      </w:pPr>
      <w:rPr>
        <w:rFonts w:ascii="Courier New" w:hAnsi="Courier New" w:hint="default"/>
      </w:rPr>
    </w:lvl>
    <w:lvl w:ilvl="8" w:tplc="040C0005" w:tentative="1">
      <w:start w:val="1"/>
      <w:numFmt w:val="bullet"/>
      <w:lvlText w:val=""/>
      <w:lvlJc w:val="left"/>
      <w:pPr>
        <w:tabs>
          <w:tab w:val="num" w:pos="6454"/>
        </w:tabs>
        <w:ind w:left="6454" w:hanging="360"/>
      </w:pPr>
      <w:rPr>
        <w:rFonts w:ascii="Wingdings" w:hAnsi="Wingdings" w:hint="default"/>
      </w:rPr>
    </w:lvl>
  </w:abstractNum>
  <w:abstractNum w:abstractNumId="4">
    <w:nsid w:val="1EEF65FE"/>
    <w:multiLevelType w:val="hybridMultilevel"/>
    <w:tmpl w:val="1DA253AA"/>
    <w:lvl w:ilvl="0" w:tplc="27FE9C82">
      <w:start w:val="1"/>
      <w:numFmt w:val="decimal"/>
      <w:lvlText w:val="%1."/>
      <w:lvlJc w:val="left"/>
      <w:pPr>
        <w:ind w:left="360" w:hanging="360"/>
      </w:pPr>
      <w:rPr>
        <w:rFonts w:cs="Times New Roman" w:hint="default"/>
        <w:sz w:val="1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20841A58"/>
    <w:multiLevelType w:val="hybridMultilevel"/>
    <w:tmpl w:val="5E205E9A"/>
    <w:lvl w:ilvl="0" w:tplc="A23C5C10">
      <w:start w:val="1"/>
      <w:numFmt w:val="decimal"/>
      <w:lvlText w:val="%1."/>
      <w:lvlJc w:val="left"/>
      <w:pPr>
        <w:ind w:left="644" w:hanging="360"/>
      </w:pPr>
      <w:rPr>
        <w:rFonts w:cs="Times New Roman" w:hint="default"/>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6">
    <w:nsid w:val="22390EFF"/>
    <w:multiLevelType w:val="hybridMultilevel"/>
    <w:tmpl w:val="62EC6CB8"/>
    <w:lvl w:ilvl="0" w:tplc="589A80EC">
      <w:start w:val="1"/>
      <w:numFmt w:val="decimal"/>
      <w:lvlText w:val="%1."/>
      <w:lvlJc w:val="left"/>
      <w:pPr>
        <w:ind w:left="720" w:hanging="360"/>
      </w:pPr>
      <w:rPr>
        <w:rFonts w:cs="Times New Roman" w:hint="default"/>
        <w:b/>
        <w:sz w:val="20"/>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28394F91"/>
    <w:multiLevelType w:val="hybridMultilevel"/>
    <w:tmpl w:val="ADBA4C46"/>
    <w:lvl w:ilvl="0" w:tplc="2CECD862">
      <w:start w:val="3"/>
      <w:numFmt w:val="bullet"/>
      <w:lvlText w:val="-"/>
      <w:lvlJc w:val="left"/>
      <w:pPr>
        <w:ind w:left="644" w:hanging="360"/>
      </w:pPr>
      <w:rPr>
        <w:rFonts w:ascii="Calibri" w:eastAsia="Times New Roman" w:hAnsi="Calibri"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nsid w:val="2F271872"/>
    <w:multiLevelType w:val="hybridMultilevel"/>
    <w:tmpl w:val="CED2E2D6"/>
    <w:lvl w:ilvl="0" w:tplc="2B78E0C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BF7698"/>
    <w:multiLevelType w:val="hybridMultilevel"/>
    <w:tmpl w:val="A82624BA"/>
    <w:lvl w:ilvl="0" w:tplc="5BCC37F2">
      <w:start w:val="1"/>
      <w:numFmt w:val="decimal"/>
      <w:lvlText w:val="%1."/>
      <w:lvlJc w:val="left"/>
      <w:pPr>
        <w:ind w:left="720" w:hanging="360"/>
      </w:pPr>
      <w:rPr>
        <w:rFonts w:cs="Times New Roman" w:hint="default"/>
        <w:sz w:val="2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3883018"/>
    <w:multiLevelType w:val="hybridMultilevel"/>
    <w:tmpl w:val="5E58DFC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349B504A"/>
    <w:multiLevelType w:val="hybridMultilevel"/>
    <w:tmpl w:val="0960EDEC"/>
    <w:lvl w:ilvl="0" w:tplc="31A036CE">
      <w:start w:val="1"/>
      <w:numFmt w:val="lowerLetter"/>
      <w:lvlText w:val="%1."/>
      <w:lvlJc w:val="left"/>
      <w:pPr>
        <w:ind w:left="720" w:hanging="360"/>
      </w:pPr>
      <w:rPr>
        <w:rFonts w:cs="Times New Roman" w:hint="default"/>
        <w:sz w:val="20"/>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37D81420"/>
    <w:multiLevelType w:val="hybridMultilevel"/>
    <w:tmpl w:val="6AC6AF0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3AC26BA2"/>
    <w:multiLevelType w:val="hybridMultilevel"/>
    <w:tmpl w:val="43DEEAC4"/>
    <w:lvl w:ilvl="0" w:tplc="EB98CD1C">
      <w:start w:val="1"/>
      <w:numFmt w:val="lowerLetter"/>
      <w:lvlText w:val="%1."/>
      <w:lvlJc w:val="left"/>
      <w:pPr>
        <w:ind w:left="720" w:hanging="360"/>
      </w:pPr>
      <w:rPr>
        <w:rFonts w:cs="Times New Roman" w:hint="default"/>
        <w:sz w:val="20"/>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40861A70"/>
    <w:multiLevelType w:val="hybridMultilevel"/>
    <w:tmpl w:val="8458A99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416F7C01"/>
    <w:multiLevelType w:val="hybridMultilevel"/>
    <w:tmpl w:val="FD52C422"/>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16">
    <w:nsid w:val="422C40E4"/>
    <w:multiLevelType w:val="hybridMultilevel"/>
    <w:tmpl w:val="6AB408D6"/>
    <w:lvl w:ilvl="0" w:tplc="1D4EAD36">
      <w:start w:val="1"/>
      <w:numFmt w:val="lowerLetter"/>
      <w:lvlText w:val="%1."/>
      <w:lvlJc w:val="left"/>
      <w:pPr>
        <w:ind w:left="373" w:hanging="360"/>
      </w:pPr>
      <w:rPr>
        <w:rFonts w:cs="Times New Roman" w:hint="default"/>
      </w:rPr>
    </w:lvl>
    <w:lvl w:ilvl="1" w:tplc="040C0019" w:tentative="1">
      <w:start w:val="1"/>
      <w:numFmt w:val="lowerLetter"/>
      <w:lvlText w:val="%2."/>
      <w:lvlJc w:val="left"/>
      <w:pPr>
        <w:ind w:left="1093" w:hanging="360"/>
      </w:pPr>
      <w:rPr>
        <w:rFonts w:cs="Times New Roman"/>
      </w:rPr>
    </w:lvl>
    <w:lvl w:ilvl="2" w:tplc="040C001B" w:tentative="1">
      <w:start w:val="1"/>
      <w:numFmt w:val="lowerRoman"/>
      <w:lvlText w:val="%3."/>
      <w:lvlJc w:val="right"/>
      <w:pPr>
        <w:ind w:left="1813" w:hanging="180"/>
      </w:pPr>
      <w:rPr>
        <w:rFonts w:cs="Times New Roman"/>
      </w:rPr>
    </w:lvl>
    <w:lvl w:ilvl="3" w:tplc="040C000F" w:tentative="1">
      <w:start w:val="1"/>
      <w:numFmt w:val="decimal"/>
      <w:lvlText w:val="%4."/>
      <w:lvlJc w:val="left"/>
      <w:pPr>
        <w:ind w:left="2533" w:hanging="360"/>
      </w:pPr>
      <w:rPr>
        <w:rFonts w:cs="Times New Roman"/>
      </w:rPr>
    </w:lvl>
    <w:lvl w:ilvl="4" w:tplc="040C0019" w:tentative="1">
      <w:start w:val="1"/>
      <w:numFmt w:val="lowerLetter"/>
      <w:lvlText w:val="%5."/>
      <w:lvlJc w:val="left"/>
      <w:pPr>
        <w:ind w:left="3253" w:hanging="360"/>
      </w:pPr>
      <w:rPr>
        <w:rFonts w:cs="Times New Roman"/>
      </w:rPr>
    </w:lvl>
    <w:lvl w:ilvl="5" w:tplc="040C001B" w:tentative="1">
      <w:start w:val="1"/>
      <w:numFmt w:val="lowerRoman"/>
      <w:lvlText w:val="%6."/>
      <w:lvlJc w:val="right"/>
      <w:pPr>
        <w:ind w:left="3973" w:hanging="180"/>
      </w:pPr>
      <w:rPr>
        <w:rFonts w:cs="Times New Roman"/>
      </w:rPr>
    </w:lvl>
    <w:lvl w:ilvl="6" w:tplc="040C000F" w:tentative="1">
      <w:start w:val="1"/>
      <w:numFmt w:val="decimal"/>
      <w:lvlText w:val="%7."/>
      <w:lvlJc w:val="left"/>
      <w:pPr>
        <w:ind w:left="4693" w:hanging="360"/>
      </w:pPr>
      <w:rPr>
        <w:rFonts w:cs="Times New Roman"/>
      </w:rPr>
    </w:lvl>
    <w:lvl w:ilvl="7" w:tplc="040C0019" w:tentative="1">
      <w:start w:val="1"/>
      <w:numFmt w:val="lowerLetter"/>
      <w:lvlText w:val="%8."/>
      <w:lvlJc w:val="left"/>
      <w:pPr>
        <w:ind w:left="5413" w:hanging="360"/>
      </w:pPr>
      <w:rPr>
        <w:rFonts w:cs="Times New Roman"/>
      </w:rPr>
    </w:lvl>
    <w:lvl w:ilvl="8" w:tplc="040C001B" w:tentative="1">
      <w:start w:val="1"/>
      <w:numFmt w:val="lowerRoman"/>
      <w:lvlText w:val="%9."/>
      <w:lvlJc w:val="right"/>
      <w:pPr>
        <w:ind w:left="6133" w:hanging="180"/>
      </w:pPr>
      <w:rPr>
        <w:rFonts w:cs="Times New Roman"/>
      </w:rPr>
    </w:lvl>
  </w:abstractNum>
  <w:abstractNum w:abstractNumId="17">
    <w:nsid w:val="44CD3F09"/>
    <w:multiLevelType w:val="hybridMultilevel"/>
    <w:tmpl w:val="1A1E3F26"/>
    <w:lvl w:ilvl="0" w:tplc="C54A3D48">
      <w:start w:val="4"/>
      <w:numFmt w:val="decimal"/>
      <w:lvlText w:val="%1."/>
      <w:lvlJc w:val="left"/>
      <w:pPr>
        <w:tabs>
          <w:tab w:val="num" w:pos="428"/>
        </w:tabs>
        <w:ind w:left="428" w:hanging="360"/>
      </w:pPr>
      <w:rPr>
        <w:rFonts w:cs="Times New Roman" w:hint="default"/>
      </w:rPr>
    </w:lvl>
    <w:lvl w:ilvl="1" w:tplc="1902B8C4">
      <w:start w:val="1"/>
      <w:numFmt w:val="lowerLetter"/>
      <w:lvlText w:val="%2."/>
      <w:lvlJc w:val="left"/>
      <w:pPr>
        <w:tabs>
          <w:tab w:val="num" w:pos="1148"/>
        </w:tabs>
        <w:ind w:left="1148" w:hanging="360"/>
      </w:pPr>
      <w:rPr>
        <w:rFonts w:cs="Times New Roman" w:hint="default"/>
      </w:rPr>
    </w:lvl>
    <w:lvl w:ilvl="2" w:tplc="040C001B" w:tentative="1">
      <w:start w:val="1"/>
      <w:numFmt w:val="lowerRoman"/>
      <w:lvlText w:val="%3."/>
      <w:lvlJc w:val="right"/>
      <w:pPr>
        <w:tabs>
          <w:tab w:val="num" w:pos="1868"/>
        </w:tabs>
        <w:ind w:left="1868" w:hanging="180"/>
      </w:pPr>
      <w:rPr>
        <w:rFonts w:cs="Times New Roman"/>
      </w:rPr>
    </w:lvl>
    <w:lvl w:ilvl="3" w:tplc="040C000F" w:tentative="1">
      <w:start w:val="1"/>
      <w:numFmt w:val="decimal"/>
      <w:lvlText w:val="%4."/>
      <w:lvlJc w:val="left"/>
      <w:pPr>
        <w:tabs>
          <w:tab w:val="num" w:pos="2588"/>
        </w:tabs>
        <w:ind w:left="2588" w:hanging="360"/>
      </w:pPr>
      <w:rPr>
        <w:rFonts w:cs="Times New Roman"/>
      </w:rPr>
    </w:lvl>
    <w:lvl w:ilvl="4" w:tplc="040C0019" w:tentative="1">
      <w:start w:val="1"/>
      <w:numFmt w:val="lowerLetter"/>
      <w:lvlText w:val="%5."/>
      <w:lvlJc w:val="left"/>
      <w:pPr>
        <w:tabs>
          <w:tab w:val="num" w:pos="3308"/>
        </w:tabs>
        <w:ind w:left="3308" w:hanging="360"/>
      </w:pPr>
      <w:rPr>
        <w:rFonts w:cs="Times New Roman"/>
      </w:rPr>
    </w:lvl>
    <w:lvl w:ilvl="5" w:tplc="040C001B" w:tentative="1">
      <w:start w:val="1"/>
      <w:numFmt w:val="lowerRoman"/>
      <w:lvlText w:val="%6."/>
      <w:lvlJc w:val="right"/>
      <w:pPr>
        <w:tabs>
          <w:tab w:val="num" w:pos="4028"/>
        </w:tabs>
        <w:ind w:left="4028" w:hanging="180"/>
      </w:pPr>
      <w:rPr>
        <w:rFonts w:cs="Times New Roman"/>
      </w:rPr>
    </w:lvl>
    <w:lvl w:ilvl="6" w:tplc="040C000F" w:tentative="1">
      <w:start w:val="1"/>
      <w:numFmt w:val="decimal"/>
      <w:lvlText w:val="%7."/>
      <w:lvlJc w:val="left"/>
      <w:pPr>
        <w:tabs>
          <w:tab w:val="num" w:pos="4748"/>
        </w:tabs>
        <w:ind w:left="4748" w:hanging="360"/>
      </w:pPr>
      <w:rPr>
        <w:rFonts w:cs="Times New Roman"/>
      </w:rPr>
    </w:lvl>
    <w:lvl w:ilvl="7" w:tplc="040C0019" w:tentative="1">
      <w:start w:val="1"/>
      <w:numFmt w:val="lowerLetter"/>
      <w:lvlText w:val="%8."/>
      <w:lvlJc w:val="left"/>
      <w:pPr>
        <w:tabs>
          <w:tab w:val="num" w:pos="5468"/>
        </w:tabs>
        <w:ind w:left="5468" w:hanging="360"/>
      </w:pPr>
      <w:rPr>
        <w:rFonts w:cs="Times New Roman"/>
      </w:rPr>
    </w:lvl>
    <w:lvl w:ilvl="8" w:tplc="040C001B" w:tentative="1">
      <w:start w:val="1"/>
      <w:numFmt w:val="lowerRoman"/>
      <w:lvlText w:val="%9."/>
      <w:lvlJc w:val="right"/>
      <w:pPr>
        <w:tabs>
          <w:tab w:val="num" w:pos="6188"/>
        </w:tabs>
        <w:ind w:left="6188" w:hanging="180"/>
      </w:pPr>
      <w:rPr>
        <w:rFonts w:cs="Times New Roman"/>
      </w:rPr>
    </w:lvl>
  </w:abstractNum>
  <w:abstractNum w:abstractNumId="18">
    <w:nsid w:val="466602FA"/>
    <w:multiLevelType w:val="hybridMultilevel"/>
    <w:tmpl w:val="90ACB5F8"/>
    <w:lvl w:ilvl="0" w:tplc="90D0F1AA">
      <w:start w:val="1"/>
      <w:numFmt w:val="bullet"/>
      <w:lvlText w:val="-"/>
      <w:lvlJc w:val="left"/>
      <w:pPr>
        <w:tabs>
          <w:tab w:val="num" w:pos="1068"/>
        </w:tabs>
        <w:ind w:left="1068" w:hanging="360"/>
      </w:pPr>
      <w:rPr>
        <w:rFonts w:ascii="Garamond" w:eastAsia="Times New Roman" w:hAnsi="Garamond"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9">
    <w:nsid w:val="597A638B"/>
    <w:multiLevelType w:val="hybridMultilevel"/>
    <w:tmpl w:val="C79A033A"/>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
    <w:nsid w:val="5CE4528C"/>
    <w:multiLevelType w:val="hybridMultilevel"/>
    <w:tmpl w:val="1FBA6E9E"/>
    <w:lvl w:ilvl="0" w:tplc="0A48B736">
      <w:numFmt w:val="bullet"/>
      <w:lvlText w:val="-"/>
      <w:lvlJc w:val="left"/>
      <w:pPr>
        <w:ind w:left="720" w:hanging="360"/>
      </w:pPr>
      <w:rPr>
        <w:rFonts w:ascii="Arial" w:eastAsia="Times New Roman" w:hAnsi="Arial" w:hint="default"/>
        <w:i/>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303C91"/>
    <w:multiLevelType w:val="hybridMultilevel"/>
    <w:tmpl w:val="1DA253AA"/>
    <w:lvl w:ilvl="0" w:tplc="27FE9C82">
      <w:start w:val="1"/>
      <w:numFmt w:val="decimal"/>
      <w:lvlText w:val="%1."/>
      <w:lvlJc w:val="left"/>
      <w:pPr>
        <w:ind w:left="360" w:hanging="360"/>
      </w:pPr>
      <w:rPr>
        <w:rFonts w:cs="Times New Roman" w:hint="default"/>
        <w:sz w:val="1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5F922A92"/>
    <w:multiLevelType w:val="hybridMultilevel"/>
    <w:tmpl w:val="1DA253AA"/>
    <w:lvl w:ilvl="0" w:tplc="27FE9C82">
      <w:start w:val="1"/>
      <w:numFmt w:val="decimal"/>
      <w:lvlText w:val="%1."/>
      <w:lvlJc w:val="left"/>
      <w:pPr>
        <w:ind w:left="360" w:hanging="360"/>
      </w:pPr>
      <w:rPr>
        <w:rFonts w:cs="Times New Roman" w:hint="default"/>
        <w:sz w:val="18"/>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657346C0"/>
    <w:multiLevelType w:val="hybridMultilevel"/>
    <w:tmpl w:val="F604BA4C"/>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
    <w:nsid w:val="65B4702B"/>
    <w:multiLevelType w:val="hybridMultilevel"/>
    <w:tmpl w:val="64EC2DE8"/>
    <w:lvl w:ilvl="0" w:tplc="040C000F">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5">
    <w:nsid w:val="672667D8"/>
    <w:multiLevelType w:val="hybridMultilevel"/>
    <w:tmpl w:val="2BE2CBA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6AD54E5C"/>
    <w:multiLevelType w:val="hybridMultilevel"/>
    <w:tmpl w:val="8E82AA8E"/>
    <w:lvl w:ilvl="0" w:tplc="6BC4C4BA">
      <w:numFmt w:val="bullet"/>
      <w:lvlText w:val="-"/>
      <w:lvlJc w:val="left"/>
      <w:pPr>
        <w:tabs>
          <w:tab w:val="num" w:pos="840"/>
        </w:tabs>
        <w:ind w:left="840" w:hanging="480"/>
      </w:pPr>
      <w:rPr>
        <w:rFonts w:ascii="Garamond" w:eastAsia="Times New Roman" w:hAnsi="Garamond"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EE22438"/>
    <w:multiLevelType w:val="hybridMultilevel"/>
    <w:tmpl w:val="E578BC2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6F1E2B20"/>
    <w:multiLevelType w:val="hybridMultilevel"/>
    <w:tmpl w:val="0960EDEC"/>
    <w:lvl w:ilvl="0" w:tplc="31A036CE">
      <w:start w:val="1"/>
      <w:numFmt w:val="lowerLetter"/>
      <w:lvlText w:val="%1."/>
      <w:lvlJc w:val="left"/>
      <w:pPr>
        <w:ind w:left="720" w:hanging="360"/>
      </w:pPr>
      <w:rPr>
        <w:rFonts w:cs="Times New Roman" w:hint="default"/>
        <w:sz w:val="20"/>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765D2E35"/>
    <w:multiLevelType w:val="hybridMultilevel"/>
    <w:tmpl w:val="62EC6CB8"/>
    <w:lvl w:ilvl="0" w:tplc="589A80EC">
      <w:start w:val="1"/>
      <w:numFmt w:val="decimal"/>
      <w:lvlText w:val="%1."/>
      <w:lvlJc w:val="left"/>
      <w:pPr>
        <w:ind w:left="720" w:hanging="360"/>
      </w:pPr>
      <w:rPr>
        <w:rFonts w:cs="Times New Roman" w:hint="default"/>
        <w:b/>
        <w:sz w:val="20"/>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78F17DF6"/>
    <w:multiLevelType w:val="hybridMultilevel"/>
    <w:tmpl w:val="3482E8CE"/>
    <w:lvl w:ilvl="0" w:tplc="7C5EBFB6">
      <w:start w:val="1"/>
      <w:numFmt w:val="lowerLetter"/>
      <w:lvlText w:val="%1."/>
      <w:lvlJc w:val="left"/>
      <w:pPr>
        <w:ind w:left="720" w:hanging="360"/>
      </w:pPr>
      <w:rPr>
        <w:rFonts w:eastAsia="Times New Roman" w:cs="Arial" w:hint="default"/>
        <w:b/>
        <w:sz w:val="20"/>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7B5A7B71"/>
    <w:multiLevelType w:val="hybridMultilevel"/>
    <w:tmpl w:val="D47AF654"/>
    <w:lvl w:ilvl="0" w:tplc="50309BCE">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BB263C"/>
    <w:multiLevelType w:val="hybridMultilevel"/>
    <w:tmpl w:val="2A6A75C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4"/>
  </w:num>
  <w:num w:numId="2">
    <w:abstractNumId w:val="2"/>
  </w:num>
  <w:num w:numId="3">
    <w:abstractNumId w:val="15"/>
  </w:num>
  <w:num w:numId="4">
    <w:abstractNumId w:val="0"/>
  </w:num>
  <w:num w:numId="5">
    <w:abstractNumId w:val="19"/>
  </w:num>
  <w:num w:numId="6">
    <w:abstractNumId w:val="31"/>
  </w:num>
  <w:num w:numId="7">
    <w:abstractNumId w:val="17"/>
  </w:num>
  <w:num w:numId="8">
    <w:abstractNumId w:val="10"/>
  </w:num>
  <w:num w:numId="9">
    <w:abstractNumId w:val="25"/>
  </w:num>
  <w:num w:numId="10">
    <w:abstractNumId w:val="12"/>
  </w:num>
  <w:num w:numId="11">
    <w:abstractNumId w:val="23"/>
  </w:num>
  <w:num w:numId="12">
    <w:abstractNumId w:val="22"/>
  </w:num>
  <w:num w:numId="13">
    <w:abstractNumId w:val="18"/>
  </w:num>
  <w:num w:numId="14">
    <w:abstractNumId w:val="7"/>
  </w:num>
  <w:num w:numId="15">
    <w:abstractNumId w:val="9"/>
  </w:num>
  <w:num w:numId="16">
    <w:abstractNumId w:val="26"/>
  </w:num>
  <w:num w:numId="17">
    <w:abstractNumId w:val="1"/>
  </w:num>
  <w:num w:numId="18">
    <w:abstractNumId w:val="21"/>
  </w:num>
  <w:num w:numId="19">
    <w:abstractNumId w:val="28"/>
  </w:num>
  <w:num w:numId="20">
    <w:abstractNumId w:val="13"/>
  </w:num>
  <w:num w:numId="21">
    <w:abstractNumId w:val="4"/>
  </w:num>
  <w:num w:numId="22">
    <w:abstractNumId w:val="3"/>
  </w:num>
  <w:num w:numId="23">
    <w:abstractNumId w:val="16"/>
  </w:num>
  <w:num w:numId="24">
    <w:abstractNumId w:val="8"/>
  </w:num>
  <w:num w:numId="25">
    <w:abstractNumId w:val="27"/>
  </w:num>
  <w:num w:numId="26">
    <w:abstractNumId w:val="11"/>
  </w:num>
  <w:num w:numId="27">
    <w:abstractNumId w:val="30"/>
  </w:num>
  <w:num w:numId="28">
    <w:abstractNumId w:val="32"/>
  </w:num>
  <w:num w:numId="29">
    <w:abstractNumId w:val="20"/>
  </w:num>
  <w:num w:numId="30">
    <w:abstractNumId w:val="6"/>
  </w:num>
  <w:num w:numId="31">
    <w:abstractNumId w:val="29"/>
  </w:num>
  <w:num w:numId="32">
    <w:abstractNumId w:val="14"/>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3718"/>
    <w:rsid w:val="00017F84"/>
    <w:rsid w:val="00033DD8"/>
    <w:rsid w:val="00035E31"/>
    <w:rsid w:val="000478ED"/>
    <w:rsid w:val="000503B5"/>
    <w:rsid w:val="000553BC"/>
    <w:rsid w:val="00065E46"/>
    <w:rsid w:val="0006717A"/>
    <w:rsid w:val="00067842"/>
    <w:rsid w:val="0007169A"/>
    <w:rsid w:val="00080C1C"/>
    <w:rsid w:val="00083068"/>
    <w:rsid w:val="00084266"/>
    <w:rsid w:val="00093AFD"/>
    <w:rsid w:val="000A479B"/>
    <w:rsid w:val="000A591A"/>
    <w:rsid w:val="000B79F7"/>
    <w:rsid w:val="000F564B"/>
    <w:rsid w:val="00107784"/>
    <w:rsid w:val="00132477"/>
    <w:rsid w:val="001355DE"/>
    <w:rsid w:val="0014450E"/>
    <w:rsid w:val="00144C9D"/>
    <w:rsid w:val="00162C10"/>
    <w:rsid w:val="001738FA"/>
    <w:rsid w:val="00182FBF"/>
    <w:rsid w:val="001978F4"/>
    <w:rsid w:val="001A18F6"/>
    <w:rsid w:val="001B4729"/>
    <w:rsid w:val="001E4C23"/>
    <w:rsid w:val="001E502E"/>
    <w:rsid w:val="00201095"/>
    <w:rsid w:val="00206493"/>
    <w:rsid w:val="00220DFB"/>
    <w:rsid w:val="00227E6A"/>
    <w:rsid w:val="00241BAB"/>
    <w:rsid w:val="002A33A5"/>
    <w:rsid w:val="002C39B0"/>
    <w:rsid w:val="002C608D"/>
    <w:rsid w:val="002E2494"/>
    <w:rsid w:val="002F2DF6"/>
    <w:rsid w:val="00302F04"/>
    <w:rsid w:val="003036B6"/>
    <w:rsid w:val="00311D95"/>
    <w:rsid w:val="00313735"/>
    <w:rsid w:val="0031627D"/>
    <w:rsid w:val="00335892"/>
    <w:rsid w:val="003566D7"/>
    <w:rsid w:val="00381B93"/>
    <w:rsid w:val="0039260F"/>
    <w:rsid w:val="003A0316"/>
    <w:rsid w:val="003B0339"/>
    <w:rsid w:val="003F17F0"/>
    <w:rsid w:val="00407B90"/>
    <w:rsid w:val="004309A0"/>
    <w:rsid w:val="00436119"/>
    <w:rsid w:val="00461064"/>
    <w:rsid w:val="00482FA6"/>
    <w:rsid w:val="004830D8"/>
    <w:rsid w:val="004868AB"/>
    <w:rsid w:val="004876E5"/>
    <w:rsid w:val="00494FA5"/>
    <w:rsid w:val="004A5432"/>
    <w:rsid w:val="004B7EC6"/>
    <w:rsid w:val="004D1376"/>
    <w:rsid w:val="004D5124"/>
    <w:rsid w:val="004E3438"/>
    <w:rsid w:val="004F4250"/>
    <w:rsid w:val="00524381"/>
    <w:rsid w:val="005412A2"/>
    <w:rsid w:val="005564A4"/>
    <w:rsid w:val="0057025F"/>
    <w:rsid w:val="00571491"/>
    <w:rsid w:val="00576E28"/>
    <w:rsid w:val="0059155A"/>
    <w:rsid w:val="005A355E"/>
    <w:rsid w:val="005B0706"/>
    <w:rsid w:val="005B3D25"/>
    <w:rsid w:val="005C247E"/>
    <w:rsid w:val="005C24A4"/>
    <w:rsid w:val="005C7E82"/>
    <w:rsid w:val="00624C7A"/>
    <w:rsid w:val="006457B0"/>
    <w:rsid w:val="00662142"/>
    <w:rsid w:val="0068368C"/>
    <w:rsid w:val="00685116"/>
    <w:rsid w:val="006962FB"/>
    <w:rsid w:val="006D1372"/>
    <w:rsid w:val="006E6F7C"/>
    <w:rsid w:val="00712227"/>
    <w:rsid w:val="00715E1A"/>
    <w:rsid w:val="00721221"/>
    <w:rsid w:val="007262C8"/>
    <w:rsid w:val="00734056"/>
    <w:rsid w:val="007D2D2A"/>
    <w:rsid w:val="007E02F8"/>
    <w:rsid w:val="007F68E1"/>
    <w:rsid w:val="008037B1"/>
    <w:rsid w:val="0080444B"/>
    <w:rsid w:val="008069F6"/>
    <w:rsid w:val="008104FA"/>
    <w:rsid w:val="00816309"/>
    <w:rsid w:val="00821345"/>
    <w:rsid w:val="00834470"/>
    <w:rsid w:val="008421C5"/>
    <w:rsid w:val="0086460D"/>
    <w:rsid w:val="00872AE9"/>
    <w:rsid w:val="00873BF9"/>
    <w:rsid w:val="00881589"/>
    <w:rsid w:val="00886DE5"/>
    <w:rsid w:val="00890C50"/>
    <w:rsid w:val="008A098B"/>
    <w:rsid w:val="008B1616"/>
    <w:rsid w:val="008B27D3"/>
    <w:rsid w:val="008C4930"/>
    <w:rsid w:val="008C6404"/>
    <w:rsid w:val="008D0CFA"/>
    <w:rsid w:val="008E6500"/>
    <w:rsid w:val="00900039"/>
    <w:rsid w:val="0090713C"/>
    <w:rsid w:val="00930618"/>
    <w:rsid w:val="009406F7"/>
    <w:rsid w:val="00967B67"/>
    <w:rsid w:val="009775A9"/>
    <w:rsid w:val="0099193D"/>
    <w:rsid w:val="009C7229"/>
    <w:rsid w:val="009D3E33"/>
    <w:rsid w:val="009D51F6"/>
    <w:rsid w:val="00A00CAD"/>
    <w:rsid w:val="00A4671A"/>
    <w:rsid w:val="00A72D87"/>
    <w:rsid w:val="00A82197"/>
    <w:rsid w:val="00A87375"/>
    <w:rsid w:val="00A903D0"/>
    <w:rsid w:val="00A91743"/>
    <w:rsid w:val="00AA7B8A"/>
    <w:rsid w:val="00AC0C9F"/>
    <w:rsid w:val="00AC7A41"/>
    <w:rsid w:val="00AD4552"/>
    <w:rsid w:val="00AD52EB"/>
    <w:rsid w:val="00AE3166"/>
    <w:rsid w:val="00B00EFF"/>
    <w:rsid w:val="00B22E08"/>
    <w:rsid w:val="00B431B1"/>
    <w:rsid w:val="00B67B29"/>
    <w:rsid w:val="00B9311A"/>
    <w:rsid w:val="00B96654"/>
    <w:rsid w:val="00BA7694"/>
    <w:rsid w:val="00BE56AE"/>
    <w:rsid w:val="00C16D6F"/>
    <w:rsid w:val="00C276D8"/>
    <w:rsid w:val="00C53ED0"/>
    <w:rsid w:val="00C55510"/>
    <w:rsid w:val="00C56234"/>
    <w:rsid w:val="00C622A0"/>
    <w:rsid w:val="00C93D3C"/>
    <w:rsid w:val="00CA6DD2"/>
    <w:rsid w:val="00CC502B"/>
    <w:rsid w:val="00CE7D89"/>
    <w:rsid w:val="00CF0C6A"/>
    <w:rsid w:val="00D055E1"/>
    <w:rsid w:val="00D35B57"/>
    <w:rsid w:val="00D6543E"/>
    <w:rsid w:val="00D928CF"/>
    <w:rsid w:val="00DB0832"/>
    <w:rsid w:val="00DB7E3C"/>
    <w:rsid w:val="00E13561"/>
    <w:rsid w:val="00E15EE1"/>
    <w:rsid w:val="00E23718"/>
    <w:rsid w:val="00E44EA4"/>
    <w:rsid w:val="00E52A6E"/>
    <w:rsid w:val="00E6315F"/>
    <w:rsid w:val="00E77C51"/>
    <w:rsid w:val="00E80835"/>
    <w:rsid w:val="00EB3613"/>
    <w:rsid w:val="00EB5FC5"/>
    <w:rsid w:val="00EC2723"/>
    <w:rsid w:val="00EC5105"/>
    <w:rsid w:val="00ED2349"/>
    <w:rsid w:val="00ED5151"/>
    <w:rsid w:val="00ED5311"/>
    <w:rsid w:val="00EF01C6"/>
    <w:rsid w:val="00EF26DD"/>
    <w:rsid w:val="00F26C21"/>
    <w:rsid w:val="00F27B65"/>
    <w:rsid w:val="00F30BE1"/>
    <w:rsid w:val="00F31E17"/>
    <w:rsid w:val="00F57A13"/>
    <w:rsid w:val="00FC5A29"/>
    <w:rsid w:val="00FE54F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A29"/>
    <w:pPr>
      <w:spacing w:after="200" w:line="276" w:lineRule="auto"/>
    </w:pPr>
    <w:rPr>
      <w:lang w:eastAsia="en-US"/>
    </w:rPr>
  </w:style>
  <w:style w:type="paragraph" w:styleId="Heading1">
    <w:name w:val="heading 1"/>
    <w:basedOn w:val="Normal"/>
    <w:next w:val="Normal"/>
    <w:link w:val="Heading1Char"/>
    <w:uiPriority w:val="99"/>
    <w:qFormat/>
    <w:rsid w:val="008A09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8A098B"/>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9"/>
    <w:qFormat/>
    <w:rsid w:val="00AC7A4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098B"/>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8A098B"/>
    <w:rPr>
      <w:rFonts w:ascii="Cambria" w:hAnsi="Cambria" w:cs="Times New Roman"/>
      <w:b/>
      <w:bCs/>
      <w:color w:val="4F81BD"/>
      <w:sz w:val="26"/>
      <w:szCs w:val="26"/>
    </w:rPr>
  </w:style>
  <w:style w:type="character" w:customStyle="1" w:styleId="Heading4Char">
    <w:name w:val="Heading 4 Char"/>
    <w:basedOn w:val="DefaultParagraphFont"/>
    <w:link w:val="Heading4"/>
    <w:uiPriority w:val="99"/>
    <w:semiHidden/>
    <w:locked/>
    <w:rsid w:val="00AC7A41"/>
    <w:rPr>
      <w:rFonts w:ascii="Cambria" w:hAnsi="Cambria" w:cs="Times New Roman"/>
      <w:b/>
      <w:bCs/>
      <w:i/>
      <w:iCs/>
      <w:color w:val="4F81BD"/>
    </w:rPr>
  </w:style>
  <w:style w:type="paragraph" w:styleId="Title">
    <w:name w:val="Title"/>
    <w:basedOn w:val="Normal"/>
    <w:link w:val="TitleChar"/>
    <w:uiPriority w:val="99"/>
    <w:qFormat/>
    <w:rsid w:val="00E23718"/>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b/>
      <w:szCs w:val="20"/>
      <w:lang w:eastAsia="fr-FR"/>
    </w:rPr>
  </w:style>
  <w:style w:type="character" w:customStyle="1" w:styleId="TitleChar">
    <w:name w:val="Title Char"/>
    <w:basedOn w:val="DefaultParagraphFont"/>
    <w:link w:val="Title"/>
    <w:uiPriority w:val="99"/>
    <w:locked/>
    <w:rsid w:val="00E23718"/>
    <w:rPr>
      <w:rFonts w:ascii="Arial" w:hAnsi="Arial" w:cs="Times New Roman"/>
      <w:b/>
      <w:sz w:val="20"/>
      <w:szCs w:val="20"/>
      <w:lang w:eastAsia="fr-FR"/>
    </w:rPr>
  </w:style>
  <w:style w:type="paragraph" w:styleId="ListParagraph">
    <w:name w:val="List Paragraph"/>
    <w:basedOn w:val="Normal"/>
    <w:uiPriority w:val="99"/>
    <w:qFormat/>
    <w:rsid w:val="00A00CAD"/>
    <w:pPr>
      <w:ind w:left="720"/>
      <w:contextualSpacing/>
    </w:pPr>
  </w:style>
  <w:style w:type="paragraph" w:styleId="BalloonText">
    <w:name w:val="Balloon Text"/>
    <w:basedOn w:val="Normal"/>
    <w:link w:val="BalloonTextChar"/>
    <w:uiPriority w:val="99"/>
    <w:semiHidden/>
    <w:rsid w:val="004D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5124"/>
    <w:rPr>
      <w:rFonts w:ascii="Tahoma" w:hAnsi="Tahoma" w:cs="Tahoma"/>
      <w:sz w:val="16"/>
      <w:szCs w:val="16"/>
    </w:rPr>
  </w:style>
  <w:style w:type="paragraph" w:customStyle="1" w:styleId="texteactivit">
    <w:name w:val="texte_activité"/>
    <w:basedOn w:val="Normal"/>
    <w:uiPriority w:val="99"/>
    <w:rsid w:val="008A098B"/>
    <w:pPr>
      <w:spacing w:after="84" w:line="230" w:lineRule="atLeast"/>
      <w:ind w:right="-2"/>
      <w:jc w:val="both"/>
    </w:pPr>
    <w:rPr>
      <w:rFonts w:ascii="Arial" w:eastAsia="Times New Roman" w:hAnsi="Arial"/>
      <w:sz w:val="18"/>
      <w:szCs w:val="20"/>
      <w:lang w:eastAsia="fr-FR"/>
    </w:rPr>
  </w:style>
  <w:style w:type="paragraph" w:customStyle="1" w:styleId="titreactivit">
    <w:name w:val="titre_activité"/>
    <w:basedOn w:val="Heading1"/>
    <w:uiPriority w:val="99"/>
    <w:rsid w:val="008A098B"/>
    <w:pPr>
      <w:keepNext w:val="0"/>
      <w:keepLines w:val="0"/>
      <w:widowControl w:val="0"/>
      <w:tabs>
        <w:tab w:val="left" w:pos="900"/>
      </w:tabs>
      <w:spacing w:before="0" w:after="620" w:line="240" w:lineRule="auto"/>
      <w:ind w:right="-2"/>
      <w:jc w:val="center"/>
    </w:pPr>
    <w:rPr>
      <w:rFonts w:ascii="Times New Roman" w:hAnsi="Times New Roman"/>
      <w:bCs w:val="0"/>
      <w:color w:val="0000FF"/>
      <w:sz w:val="36"/>
      <w:szCs w:val="36"/>
      <w:lang w:eastAsia="fr-FR"/>
    </w:rPr>
  </w:style>
  <w:style w:type="paragraph" w:customStyle="1" w:styleId="sous-titre">
    <w:name w:val="sous-titre"/>
    <w:basedOn w:val="Heading2"/>
    <w:next w:val="texteactivit"/>
    <w:uiPriority w:val="99"/>
    <w:rsid w:val="008A098B"/>
    <w:pPr>
      <w:keepNext w:val="0"/>
      <w:keepLines w:val="0"/>
      <w:widowControl w:val="0"/>
      <w:spacing w:before="594" w:after="140" w:line="240" w:lineRule="auto"/>
      <w:ind w:right="-2"/>
    </w:pPr>
    <w:rPr>
      <w:rFonts w:ascii="Chalkboard Bold" w:hAnsi="Chalkboard Bold"/>
      <w:bCs w:val="0"/>
      <w:iCs/>
      <w:color w:val="0000FF"/>
      <w:sz w:val="24"/>
      <w:szCs w:val="22"/>
      <w:lang w:eastAsia="fr-FR"/>
    </w:rPr>
  </w:style>
  <w:style w:type="character" w:customStyle="1" w:styleId="Normal1">
    <w:name w:val="Normal1"/>
    <w:basedOn w:val="DefaultParagraphFont"/>
    <w:uiPriority w:val="99"/>
    <w:rsid w:val="008A098B"/>
    <w:rPr>
      <w:rFonts w:cs="Times New Roman"/>
    </w:rPr>
  </w:style>
  <w:style w:type="table" w:styleId="TableGrid">
    <w:name w:val="Table Grid"/>
    <w:basedOn w:val="TableNormal"/>
    <w:uiPriority w:val="99"/>
    <w:rsid w:val="00C93D3C"/>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tro">
    <w:name w:val="intro"/>
    <w:basedOn w:val="Normal"/>
    <w:uiPriority w:val="99"/>
    <w:rsid w:val="005564A4"/>
    <w:pPr>
      <w:widowControl w:val="0"/>
      <w:spacing w:after="77" w:line="250" w:lineRule="exact"/>
      <w:jc w:val="both"/>
    </w:pPr>
    <w:rPr>
      <w:rFonts w:ascii="Times New Roman" w:eastAsia="Times New Roman" w:hAnsi="Times New Roman"/>
      <w:i/>
      <w:color w:val="0000FF"/>
      <w:sz w:val="20"/>
      <w:szCs w:val="20"/>
      <w:lang w:eastAsia="fr-FR"/>
    </w:rPr>
  </w:style>
  <w:style w:type="paragraph" w:customStyle="1" w:styleId="exemplestitre">
    <w:name w:val="exemples_titre"/>
    <w:basedOn w:val="Normal"/>
    <w:next w:val="Normal"/>
    <w:uiPriority w:val="99"/>
    <w:rsid w:val="005564A4"/>
    <w:pPr>
      <w:widowControl w:val="0"/>
      <w:spacing w:before="120" w:after="40" w:line="240" w:lineRule="auto"/>
      <w:ind w:right="4253"/>
      <w:jc w:val="both"/>
      <w:outlineLvl w:val="8"/>
    </w:pPr>
    <w:rPr>
      <w:rFonts w:ascii="Helvetica" w:eastAsia="MS Mincho" w:hAnsi="Helvetica"/>
      <w:b/>
      <w:color w:val="0000FF"/>
      <w:sz w:val="18"/>
      <w:szCs w:val="20"/>
      <w:lang w:eastAsia="fr-FR"/>
    </w:rPr>
  </w:style>
  <w:style w:type="paragraph" w:customStyle="1" w:styleId="Paragraphedeliste1">
    <w:name w:val="Paragraphe de liste1"/>
    <w:basedOn w:val="Normal"/>
    <w:uiPriority w:val="99"/>
    <w:rsid w:val="005564A4"/>
    <w:pPr>
      <w:spacing w:after="0" w:line="240" w:lineRule="auto"/>
      <w:ind w:left="720"/>
    </w:pPr>
    <w:rPr>
      <w:rFonts w:ascii="Times New Roman" w:eastAsia="Times New Roman" w:hAnsi="Times New Roman"/>
      <w:sz w:val="24"/>
      <w:szCs w:val="24"/>
      <w:lang w:eastAsia="fr-FR"/>
    </w:rPr>
  </w:style>
  <w:style w:type="paragraph" w:customStyle="1" w:styleId="Default">
    <w:name w:val="Default"/>
    <w:uiPriority w:val="99"/>
    <w:rsid w:val="007D2D2A"/>
    <w:pPr>
      <w:autoSpaceDE w:val="0"/>
      <w:autoSpaceDN w:val="0"/>
      <w:adjustRightInd w:val="0"/>
    </w:pPr>
    <w:rPr>
      <w:rFonts w:ascii="Arial" w:hAnsi="Arial" w:cs="Arial"/>
      <w:color w:val="000000"/>
      <w:sz w:val="24"/>
      <w:szCs w:val="24"/>
      <w:lang w:eastAsia="en-US"/>
    </w:rPr>
  </w:style>
  <w:style w:type="paragraph" w:customStyle="1" w:styleId="Style1">
    <w:name w:val="Style1"/>
    <w:basedOn w:val="Normal"/>
    <w:uiPriority w:val="99"/>
    <w:rsid w:val="00AC7A41"/>
    <w:pPr>
      <w:spacing w:after="0" w:line="240" w:lineRule="auto"/>
    </w:pPr>
    <w:rPr>
      <w:rFonts w:ascii="Comic Sans MS" w:eastAsia="Times New Roman" w:hAnsi="Comic Sans MS"/>
      <w:sz w:val="24"/>
      <w:szCs w:val="24"/>
      <w:lang w:eastAsia="fr-FR"/>
    </w:rPr>
  </w:style>
  <w:style w:type="paragraph" w:customStyle="1" w:styleId="Style2">
    <w:name w:val="Style2"/>
    <w:basedOn w:val="Style1"/>
    <w:uiPriority w:val="99"/>
    <w:rsid w:val="00AC7A41"/>
  </w:style>
  <w:style w:type="paragraph" w:styleId="Header">
    <w:name w:val="header"/>
    <w:basedOn w:val="Normal"/>
    <w:link w:val="HeaderChar"/>
    <w:uiPriority w:val="99"/>
    <w:rsid w:val="001B472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1B4729"/>
    <w:rPr>
      <w:rFonts w:cs="Times New Roman"/>
    </w:rPr>
  </w:style>
  <w:style w:type="paragraph" w:styleId="Footer">
    <w:name w:val="footer"/>
    <w:basedOn w:val="Normal"/>
    <w:link w:val="FooterChar"/>
    <w:uiPriority w:val="99"/>
    <w:rsid w:val="001B472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1B472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1116</TotalTime>
  <Pages>2</Pages>
  <Words>561</Words>
  <Characters>3088</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VIAL</dc:creator>
  <cp:keywords/>
  <dc:description/>
  <cp:lastModifiedBy>mbourgault</cp:lastModifiedBy>
  <cp:revision>93</cp:revision>
  <cp:lastPrinted>2013-01-10T10:32:00Z</cp:lastPrinted>
  <dcterms:created xsi:type="dcterms:W3CDTF">2011-08-24T12:47:00Z</dcterms:created>
  <dcterms:modified xsi:type="dcterms:W3CDTF">2013-01-17T09:12:00Z</dcterms:modified>
</cp:coreProperties>
</file>