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E5" w:rsidRPr="00151046" w:rsidRDefault="004852E5" w:rsidP="00151046">
      <w:pPr>
        <w:shd w:val="clear" w:color="auto" w:fill="FFFFFF"/>
        <w:spacing w:after="0" w:line="240" w:lineRule="auto"/>
        <w:jc w:val="both"/>
        <w:textAlignment w:val="baseline"/>
        <w:outlineLvl w:val="2"/>
        <w:rPr>
          <w:rFonts w:ascii="Arial" w:eastAsia="Times New Roman" w:hAnsi="Arial" w:cs="Arial"/>
          <w:color w:val="7E0C67"/>
          <w:sz w:val="20"/>
          <w:szCs w:val="20"/>
          <w:lang w:eastAsia="fr-FR"/>
        </w:rPr>
      </w:pPr>
    </w:p>
    <w:p w:rsidR="00524015" w:rsidRPr="008C2007" w:rsidRDefault="00524015" w:rsidP="00524015">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Pr>
          <w:rFonts w:asciiTheme="minorHAnsi" w:hAnsiTheme="minorHAnsi" w:cstheme="minorHAnsi"/>
          <w:b/>
          <w:bCs/>
          <w:color w:val="0000CC"/>
          <w:sz w:val="36"/>
          <w:szCs w:val="36"/>
        </w:rPr>
        <w:t xml:space="preserve"> d’activités</w:t>
      </w:r>
    </w:p>
    <w:tbl>
      <w:tblPr>
        <w:tblW w:w="10405" w:type="dxa"/>
        <w:tblInd w:w="70" w:type="dxa"/>
        <w:tblLayout w:type="fixed"/>
        <w:tblCellMar>
          <w:left w:w="70" w:type="dxa"/>
          <w:right w:w="70" w:type="dxa"/>
        </w:tblCellMar>
        <w:tblLook w:val="0000" w:firstRow="0" w:lastRow="0" w:firstColumn="0" w:lastColumn="0" w:noHBand="0" w:noVBand="0"/>
      </w:tblPr>
      <w:tblGrid>
        <w:gridCol w:w="1560"/>
        <w:gridCol w:w="3898"/>
        <w:gridCol w:w="4947"/>
      </w:tblGrid>
      <w:tr w:rsidR="00524015" w:rsidRPr="008C2007" w:rsidTr="008857F6">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Pr>
                <w:rFonts w:cstheme="minorHAnsi"/>
                <w:b/>
                <w:i/>
                <w:color w:val="0000CC"/>
                <w:sz w:val="24"/>
                <w:szCs w:val="24"/>
              </w:rPr>
              <w:t>N</w:t>
            </w:r>
            <w:r w:rsidRPr="007B0164">
              <w:rPr>
                <w:rFonts w:cstheme="minorHAnsi"/>
                <w:b/>
                <w:i/>
                <w:color w:val="0000CC"/>
                <w:sz w:val="24"/>
                <w:szCs w:val="24"/>
              </w:rPr>
              <w:t xml:space="preserve">iveau </w:t>
            </w:r>
          </w:p>
        </w:tc>
        <w:tc>
          <w:tcPr>
            <w:tcW w:w="8845" w:type="dxa"/>
            <w:gridSpan w:val="2"/>
            <w:tcBorders>
              <w:top w:val="single" w:sz="12" w:space="0" w:color="9966FF"/>
              <w:left w:val="single" w:sz="12" w:space="0" w:color="9966FF"/>
              <w:bottom w:val="single" w:sz="12" w:space="0" w:color="9966FF"/>
              <w:right w:val="single" w:sz="12" w:space="0" w:color="9966FF"/>
            </w:tcBorders>
            <w:vAlign w:val="center"/>
          </w:tcPr>
          <w:p w:rsidR="00524015" w:rsidRPr="007B0164" w:rsidRDefault="00524015" w:rsidP="00E2180D">
            <w:pPr>
              <w:jc w:val="center"/>
              <w:rPr>
                <w:rFonts w:cstheme="minorHAnsi"/>
                <w:b/>
                <w:i/>
                <w:color w:val="0000CC"/>
                <w:sz w:val="40"/>
                <w:szCs w:val="40"/>
              </w:rPr>
            </w:pPr>
            <w:r>
              <w:rPr>
                <w:rFonts w:cstheme="minorHAnsi"/>
                <w:b/>
                <w:i/>
                <w:color w:val="0000CC"/>
                <w:sz w:val="40"/>
                <w:szCs w:val="40"/>
              </w:rPr>
              <w:t>1ère enseignement scientifique</w:t>
            </w:r>
          </w:p>
        </w:tc>
      </w:tr>
      <w:tr w:rsidR="009A6ECC" w:rsidRPr="008C2007" w:rsidTr="008857F6">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9A6ECC" w:rsidRDefault="009A6ECC" w:rsidP="00E2180D">
            <w:pPr>
              <w:snapToGrid w:val="0"/>
              <w:spacing w:before="120" w:after="120"/>
              <w:rPr>
                <w:rFonts w:cstheme="minorHAnsi"/>
                <w:b/>
                <w:i/>
                <w:color w:val="0000CC"/>
                <w:sz w:val="24"/>
                <w:szCs w:val="24"/>
              </w:rPr>
            </w:pPr>
            <w:r>
              <w:rPr>
                <w:rFonts w:cstheme="minorHAnsi"/>
                <w:b/>
                <w:i/>
                <w:color w:val="0000CC"/>
                <w:sz w:val="24"/>
                <w:szCs w:val="24"/>
              </w:rPr>
              <w:t>Séquence</w:t>
            </w:r>
          </w:p>
        </w:tc>
        <w:tc>
          <w:tcPr>
            <w:tcW w:w="8845" w:type="dxa"/>
            <w:gridSpan w:val="2"/>
            <w:tcBorders>
              <w:top w:val="single" w:sz="12" w:space="0" w:color="9966FF"/>
              <w:left w:val="single" w:sz="12" w:space="0" w:color="9966FF"/>
              <w:bottom w:val="single" w:sz="12" w:space="0" w:color="9966FF"/>
              <w:right w:val="single" w:sz="12" w:space="0" w:color="9966FF"/>
            </w:tcBorders>
            <w:vAlign w:val="center"/>
          </w:tcPr>
          <w:p w:rsidR="009A6ECC" w:rsidRDefault="009A6ECC" w:rsidP="00E2180D">
            <w:pPr>
              <w:jc w:val="center"/>
              <w:rPr>
                <w:rFonts w:cstheme="minorHAnsi"/>
                <w:b/>
                <w:i/>
                <w:color w:val="0000CC"/>
                <w:sz w:val="40"/>
                <w:szCs w:val="40"/>
              </w:rPr>
            </w:pPr>
            <w:r>
              <w:rPr>
                <w:rFonts w:cstheme="minorHAnsi"/>
                <w:b/>
                <w:i/>
                <w:color w:val="0000CC"/>
                <w:sz w:val="40"/>
                <w:szCs w:val="40"/>
              </w:rPr>
              <w:t>Thème 3</w:t>
            </w:r>
          </w:p>
        </w:tc>
      </w:tr>
      <w:tr w:rsidR="00524015" w:rsidRPr="008C2007" w:rsidTr="008857F6">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Pr>
                <w:rFonts w:cstheme="minorHAnsi"/>
                <w:b/>
                <w:i/>
                <w:color w:val="0000CC"/>
                <w:sz w:val="24"/>
                <w:szCs w:val="24"/>
              </w:rPr>
              <w:t>Thème</w:t>
            </w:r>
          </w:p>
        </w:tc>
        <w:tc>
          <w:tcPr>
            <w:tcW w:w="8845" w:type="dxa"/>
            <w:gridSpan w:val="2"/>
            <w:tcBorders>
              <w:top w:val="single" w:sz="12" w:space="0" w:color="9966FF"/>
              <w:left w:val="single" w:sz="12" w:space="0" w:color="9966FF"/>
              <w:bottom w:val="single" w:sz="12" w:space="0" w:color="9966FF"/>
              <w:right w:val="single" w:sz="12" w:space="0" w:color="9966FF"/>
            </w:tcBorders>
          </w:tcPr>
          <w:p w:rsidR="00524015" w:rsidRDefault="00524015" w:rsidP="00E2180D">
            <w:pPr>
              <w:pStyle w:val="Pieddepage"/>
              <w:snapToGrid w:val="0"/>
              <w:spacing w:before="100"/>
              <w:jc w:val="center"/>
              <w:rPr>
                <w:rFonts w:cstheme="minorHAnsi"/>
                <w:b/>
                <w:i/>
                <w:color w:val="0000CC"/>
                <w:sz w:val="24"/>
                <w:szCs w:val="24"/>
              </w:rPr>
            </w:pPr>
            <w:r>
              <w:rPr>
                <w:rFonts w:cstheme="minorHAnsi"/>
                <w:b/>
                <w:i/>
                <w:color w:val="0000CC"/>
                <w:sz w:val="24"/>
                <w:szCs w:val="24"/>
              </w:rPr>
              <w:t>La Terre, un astre singulier</w:t>
            </w:r>
          </w:p>
          <w:p w:rsidR="00524015" w:rsidRPr="007B0164" w:rsidRDefault="00524015" w:rsidP="00E2180D">
            <w:pPr>
              <w:pStyle w:val="Pieddepage"/>
              <w:snapToGrid w:val="0"/>
              <w:spacing w:before="100"/>
              <w:jc w:val="center"/>
              <w:rPr>
                <w:rFonts w:cstheme="minorHAnsi"/>
                <w:b/>
                <w:i/>
                <w:color w:val="0000CC"/>
                <w:sz w:val="24"/>
                <w:szCs w:val="24"/>
              </w:rPr>
            </w:pPr>
            <w:r>
              <w:rPr>
                <w:rFonts w:cstheme="minorHAnsi"/>
                <w:b/>
                <w:i/>
                <w:color w:val="0000CC"/>
                <w:sz w:val="24"/>
                <w:szCs w:val="24"/>
              </w:rPr>
              <w:t>La forme de la Terre</w:t>
            </w:r>
          </w:p>
        </w:tc>
      </w:tr>
      <w:tr w:rsidR="00524015" w:rsidRPr="008C2007" w:rsidTr="008857F6">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sidRPr="007B0164">
              <w:rPr>
                <w:rFonts w:cstheme="minorHAnsi"/>
                <w:b/>
                <w:i/>
                <w:color w:val="0000CC"/>
                <w:sz w:val="24"/>
                <w:szCs w:val="24"/>
              </w:rPr>
              <w:t>Titre de l’activité</w:t>
            </w:r>
          </w:p>
        </w:tc>
        <w:tc>
          <w:tcPr>
            <w:tcW w:w="8845" w:type="dxa"/>
            <w:gridSpan w:val="2"/>
            <w:tcBorders>
              <w:top w:val="single" w:sz="12" w:space="0" w:color="9966FF"/>
              <w:left w:val="single" w:sz="12" w:space="0" w:color="9966FF"/>
              <w:bottom w:val="single" w:sz="12" w:space="0" w:color="9966FF"/>
              <w:right w:val="single" w:sz="12" w:space="0" w:color="9966FF"/>
            </w:tcBorders>
          </w:tcPr>
          <w:p w:rsidR="00524015" w:rsidRPr="007B0164" w:rsidRDefault="00524015" w:rsidP="00E2180D">
            <w:pPr>
              <w:pStyle w:val="Pieddepage"/>
              <w:snapToGrid w:val="0"/>
              <w:spacing w:before="100"/>
              <w:jc w:val="center"/>
              <w:rPr>
                <w:rFonts w:cstheme="minorHAnsi"/>
                <w:b/>
                <w:i/>
                <w:color w:val="0000CC"/>
                <w:sz w:val="24"/>
                <w:szCs w:val="24"/>
              </w:rPr>
            </w:pPr>
            <w:r>
              <w:rPr>
                <w:rFonts w:cstheme="minorHAnsi"/>
                <w:b/>
                <w:i/>
                <w:color w:val="0000CC"/>
                <w:sz w:val="24"/>
                <w:szCs w:val="24"/>
              </w:rPr>
              <w:t>Erathostène et la dimension de la Terre</w:t>
            </w:r>
          </w:p>
        </w:tc>
      </w:tr>
      <w:tr w:rsidR="00524015" w:rsidRPr="008C2007" w:rsidTr="008857F6">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sidRPr="007B0164">
              <w:rPr>
                <w:rFonts w:cstheme="minorHAnsi"/>
                <w:b/>
                <w:i/>
                <w:color w:val="0000CC"/>
                <w:sz w:val="24"/>
                <w:szCs w:val="24"/>
              </w:rPr>
              <w:t>Type d'activité</w:t>
            </w:r>
          </w:p>
        </w:tc>
        <w:tc>
          <w:tcPr>
            <w:tcW w:w="8845" w:type="dxa"/>
            <w:gridSpan w:val="2"/>
            <w:tcBorders>
              <w:top w:val="single" w:sz="12" w:space="0" w:color="9966FF"/>
              <w:left w:val="single" w:sz="12" w:space="0" w:color="9966FF"/>
              <w:bottom w:val="single" w:sz="12" w:space="0" w:color="9966FF"/>
              <w:right w:val="single" w:sz="12" w:space="0" w:color="9966FF"/>
            </w:tcBorders>
          </w:tcPr>
          <w:p w:rsidR="00524015" w:rsidRDefault="00524015" w:rsidP="006D1FBC">
            <w:pPr>
              <w:pStyle w:val="Pieddepage"/>
              <w:snapToGrid w:val="0"/>
              <w:spacing w:before="100"/>
              <w:rPr>
                <w:rFonts w:cstheme="minorHAnsi"/>
                <w:b/>
                <w:i/>
                <w:color w:val="0000CC"/>
                <w:sz w:val="24"/>
                <w:szCs w:val="24"/>
              </w:rPr>
            </w:pPr>
            <w:r>
              <w:rPr>
                <w:rFonts w:cstheme="minorHAnsi"/>
                <w:b/>
                <w:i/>
                <w:color w:val="0000CC"/>
                <w:sz w:val="24"/>
                <w:szCs w:val="24"/>
              </w:rPr>
              <w:t>Activité documentaire différenciée</w:t>
            </w:r>
          </w:p>
          <w:p w:rsidR="00524015" w:rsidRPr="007B0164" w:rsidRDefault="00524015" w:rsidP="006D1FBC">
            <w:pPr>
              <w:pStyle w:val="Pieddepage"/>
              <w:snapToGrid w:val="0"/>
              <w:spacing w:before="100"/>
              <w:rPr>
                <w:rFonts w:cstheme="minorHAnsi"/>
                <w:b/>
                <w:i/>
                <w:color w:val="0000CC"/>
                <w:sz w:val="24"/>
                <w:szCs w:val="24"/>
              </w:rPr>
            </w:pPr>
            <w:r>
              <w:rPr>
                <w:rFonts w:cstheme="minorHAnsi"/>
                <w:b/>
                <w:i/>
                <w:color w:val="0000CC"/>
                <w:sz w:val="24"/>
                <w:szCs w:val="24"/>
              </w:rPr>
              <w:t>Possibilité d’activité expérimentale avec la construction d’une maquette</w:t>
            </w:r>
          </w:p>
        </w:tc>
      </w:tr>
      <w:tr w:rsidR="00524015" w:rsidRPr="008C2007" w:rsidTr="008857F6">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sidRPr="007B0164">
              <w:rPr>
                <w:rFonts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tcPr>
          <w:p w:rsidR="00524015" w:rsidRPr="007B0164" w:rsidRDefault="00524015" w:rsidP="00E2180D">
            <w:pPr>
              <w:snapToGrid w:val="0"/>
              <w:jc w:val="center"/>
              <w:rPr>
                <w:rFonts w:cstheme="minorHAnsi"/>
                <w:bCs/>
                <w:color w:val="0000CC"/>
                <w:sz w:val="24"/>
                <w:szCs w:val="24"/>
              </w:rPr>
            </w:pPr>
            <w:r w:rsidRPr="007B0164">
              <w:rPr>
                <w:rFonts w:cstheme="minorHAnsi"/>
                <w:bCs/>
                <w:color w:val="0000CC"/>
                <w:sz w:val="24"/>
                <w:szCs w:val="24"/>
              </w:rPr>
              <w:t>Notions et contenus</w:t>
            </w:r>
          </w:p>
          <w:p w:rsidR="00524015" w:rsidRDefault="00524015" w:rsidP="009A6ECC">
            <w:pPr>
              <w:pStyle w:val="Default"/>
              <w:rPr>
                <w:sz w:val="22"/>
                <w:szCs w:val="22"/>
              </w:rPr>
            </w:pPr>
            <w:r>
              <w:rPr>
                <w:sz w:val="22"/>
                <w:szCs w:val="22"/>
              </w:rPr>
              <w:t xml:space="preserve">Dès l’Antiquité, des observations de différentes natures ont permis de conclure que la Terre était sphérique, alors même que, localement, elle apparaît plane dans la plupart des expériences quotidiennes. </w:t>
            </w:r>
          </w:p>
          <w:p w:rsidR="00524015" w:rsidRPr="007B0164" w:rsidRDefault="00524015" w:rsidP="009A6ECC">
            <w:pPr>
              <w:pStyle w:val="Default"/>
              <w:rPr>
                <w:rFonts w:asciiTheme="minorHAnsi" w:hAnsiTheme="minorHAnsi" w:cstheme="minorHAnsi"/>
                <w:i/>
                <w:color w:val="0000CC"/>
              </w:rPr>
            </w:pPr>
            <w:r>
              <w:rPr>
                <w:sz w:val="22"/>
                <w:szCs w:val="22"/>
              </w:rPr>
              <w:t xml:space="preserve">Historiquement, des méthodes géométriques ont permis de calculer la longueur d’un méridien (environ 40 000 km) à partir de mesures d’angles ou de longueurs : méthodes d’Ératosthène et de triangulation plane. </w:t>
            </w:r>
          </w:p>
        </w:tc>
        <w:tc>
          <w:tcPr>
            <w:tcW w:w="4947" w:type="dxa"/>
            <w:tcBorders>
              <w:left w:val="single" w:sz="12" w:space="0" w:color="9966FF"/>
              <w:right w:val="single" w:sz="12" w:space="0" w:color="9966FF"/>
            </w:tcBorders>
          </w:tcPr>
          <w:p w:rsidR="00524015" w:rsidRPr="007B0164" w:rsidRDefault="00524015" w:rsidP="00E2180D">
            <w:pPr>
              <w:pStyle w:val="Corpsdetexte31"/>
              <w:spacing w:after="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Capacités exigibles</w:t>
            </w:r>
          </w:p>
          <w:p w:rsidR="00524015" w:rsidRDefault="00524015" w:rsidP="009A6ECC">
            <w:pPr>
              <w:pStyle w:val="Default"/>
              <w:rPr>
                <w:sz w:val="22"/>
                <w:szCs w:val="22"/>
              </w:rPr>
            </w:pPr>
            <w:r>
              <w:rPr>
                <w:sz w:val="22"/>
                <w:szCs w:val="22"/>
              </w:rPr>
              <w:t xml:space="preserve">Calculer la longueur du méridien terrestre par la méthode d’Ératosthène. </w:t>
            </w:r>
          </w:p>
          <w:p w:rsidR="009A6ECC" w:rsidRDefault="009A6ECC" w:rsidP="009A6ECC">
            <w:pPr>
              <w:pStyle w:val="Default"/>
              <w:rPr>
                <w:sz w:val="22"/>
                <w:szCs w:val="22"/>
              </w:rPr>
            </w:pPr>
          </w:p>
          <w:p w:rsidR="009A6ECC" w:rsidRDefault="009A6ECC" w:rsidP="009A6ECC">
            <w:pPr>
              <w:pStyle w:val="Default"/>
              <w:rPr>
                <w:sz w:val="22"/>
                <w:szCs w:val="22"/>
              </w:rPr>
            </w:pPr>
            <w:r>
              <w:rPr>
                <w:sz w:val="22"/>
                <w:szCs w:val="22"/>
              </w:rPr>
              <w:t xml:space="preserve">Calculer le rayon de la Terre à partir de la longueur du méridien. </w:t>
            </w:r>
          </w:p>
          <w:p w:rsidR="009A6ECC" w:rsidRDefault="009A6ECC" w:rsidP="009A6ECC">
            <w:pPr>
              <w:pStyle w:val="Default"/>
            </w:pPr>
          </w:p>
          <w:p w:rsidR="009A6ECC" w:rsidRDefault="009A6ECC" w:rsidP="009A6ECC">
            <w:pPr>
              <w:pStyle w:val="Default"/>
            </w:pPr>
            <w:r>
              <w:rPr>
                <w:sz w:val="22"/>
                <w:szCs w:val="22"/>
              </w:rPr>
              <w:t xml:space="preserve">Calculer la longueur d’un arc de méridien et d’un arc de parallèle. </w:t>
            </w:r>
          </w:p>
          <w:p w:rsidR="009A6ECC" w:rsidRDefault="009A6ECC" w:rsidP="009A6ECC">
            <w:pPr>
              <w:pStyle w:val="Default"/>
            </w:pPr>
          </w:p>
          <w:p w:rsidR="00524015" w:rsidRDefault="00524015" w:rsidP="00E2180D">
            <w:pPr>
              <w:pStyle w:val="Pieddepage"/>
              <w:snapToGrid w:val="0"/>
              <w:spacing w:before="100"/>
              <w:jc w:val="center"/>
              <w:rPr>
                <w:rFonts w:cstheme="minorHAnsi"/>
                <w:i/>
                <w:color w:val="0000CC"/>
                <w:sz w:val="24"/>
                <w:szCs w:val="24"/>
              </w:rPr>
            </w:pPr>
          </w:p>
          <w:p w:rsidR="009A6ECC" w:rsidRPr="007B0164" w:rsidRDefault="009A6ECC" w:rsidP="00E2180D">
            <w:pPr>
              <w:pStyle w:val="Pieddepage"/>
              <w:snapToGrid w:val="0"/>
              <w:spacing w:before="100"/>
              <w:jc w:val="center"/>
              <w:rPr>
                <w:rFonts w:cstheme="minorHAnsi"/>
                <w:i/>
                <w:color w:val="0000CC"/>
                <w:sz w:val="24"/>
                <w:szCs w:val="24"/>
              </w:rPr>
            </w:pPr>
          </w:p>
        </w:tc>
      </w:tr>
      <w:tr w:rsidR="00524015" w:rsidRPr="008C2007" w:rsidTr="008857F6">
        <w:trPr>
          <w:trHeight w:val="396"/>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sidRPr="007B0164">
              <w:rPr>
                <w:rFonts w:cstheme="minorHAnsi"/>
                <w:b/>
                <w:i/>
                <w:color w:val="0000CC"/>
                <w:sz w:val="24"/>
                <w:szCs w:val="24"/>
              </w:rPr>
              <w:t xml:space="preserve">Compétences </w:t>
            </w:r>
            <w:r>
              <w:rPr>
                <w:rFonts w:cstheme="minorHAnsi"/>
                <w:b/>
                <w:i/>
                <w:color w:val="0000CC"/>
                <w:sz w:val="24"/>
                <w:szCs w:val="24"/>
              </w:rPr>
              <w:t>mobilis</w:t>
            </w:r>
            <w:r w:rsidRPr="007B0164">
              <w:rPr>
                <w:rFonts w:cstheme="minorHAnsi"/>
                <w:b/>
                <w:i/>
                <w:color w:val="0000CC"/>
                <w:sz w:val="24"/>
                <w:szCs w:val="24"/>
              </w:rPr>
              <w:t xml:space="preserve">ées </w:t>
            </w:r>
          </w:p>
        </w:tc>
        <w:tc>
          <w:tcPr>
            <w:tcW w:w="8845" w:type="dxa"/>
            <w:gridSpan w:val="2"/>
            <w:tcBorders>
              <w:top w:val="single" w:sz="12" w:space="0" w:color="9966FF"/>
              <w:left w:val="single" w:sz="12" w:space="0" w:color="9966FF"/>
              <w:bottom w:val="single" w:sz="12" w:space="0" w:color="9966FF"/>
              <w:right w:val="single" w:sz="12" w:space="0" w:color="9966FF"/>
            </w:tcBorders>
            <w:vAlign w:val="center"/>
          </w:tcPr>
          <w:p w:rsidR="00524015" w:rsidRPr="007B0164" w:rsidRDefault="00524015" w:rsidP="00524015">
            <w:pPr>
              <w:pStyle w:val="Pieddepage"/>
              <w:numPr>
                <w:ilvl w:val="0"/>
                <w:numId w:val="7"/>
              </w:numPr>
              <w:tabs>
                <w:tab w:val="clear" w:pos="4536"/>
                <w:tab w:val="clear" w:pos="9072"/>
                <w:tab w:val="left" w:pos="-1985"/>
              </w:tabs>
              <w:suppressAutoHyphens/>
              <w:snapToGrid w:val="0"/>
              <w:spacing w:line="276" w:lineRule="auto"/>
              <w:ind w:left="417"/>
              <w:rPr>
                <w:rFonts w:cstheme="minorHAnsi"/>
                <w:color w:val="0000CC"/>
                <w:sz w:val="24"/>
                <w:szCs w:val="24"/>
              </w:rPr>
            </w:pPr>
            <w:r w:rsidRPr="007B0164">
              <w:rPr>
                <w:rFonts w:cstheme="minorHAnsi"/>
                <w:color w:val="0000CC"/>
                <w:sz w:val="24"/>
                <w:szCs w:val="24"/>
              </w:rPr>
              <w:t xml:space="preserve">Restituer des connaissances    </w:t>
            </w:r>
            <w:r>
              <w:rPr>
                <w:rFonts w:cstheme="minorHAnsi"/>
                <w:color w:val="0000CC"/>
                <w:sz w:val="24"/>
                <w:szCs w:val="24"/>
              </w:rPr>
              <w:t xml:space="preserve"> </w:t>
            </w:r>
            <w:r w:rsidRPr="007B0164">
              <w:rPr>
                <w:rFonts w:cstheme="minorHAnsi"/>
                <w:color w:val="0000CC"/>
                <w:sz w:val="24"/>
                <w:szCs w:val="24"/>
              </w:rPr>
              <w:t xml:space="preserve"> </w:t>
            </w:r>
            <w:r>
              <w:rPr>
                <w:rFonts w:cstheme="minorHAnsi"/>
                <w:color w:val="0000CC"/>
                <w:sz w:val="24"/>
                <w:szCs w:val="24"/>
              </w:rPr>
              <w:sym w:font="Wingdings" w:char="F0FC"/>
            </w:r>
            <w:r w:rsidRPr="007B0164">
              <w:rPr>
                <w:rFonts w:cstheme="minorHAnsi"/>
                <w:color w:val="0000CC"/>
                <w:sz w:val="24"/>
                <w:szCs w:val="24"/>
              </w:rPr>
              <w:t xml:space="preserve"> S’approprier          </w:t>
            </w:r>
            <w:r>
              <w:rPr>
                <w:rFonts w:cstheme="minorHAnsi"/>
                <w:color w:val="0000CC"/>
                <w:sz w:val="24"/>
                <w:szCs w:val="24"/>
              </w:rPr>
              <w:sym w:font="Wingdings" w:char="F0FC"/>
            </w:r>
            <w:r w:rsidRPr="007B0164">
              <w:rPr>
                <w:rFonts w:cstheme="minorHAnsi"/>
                <w:color w:val="0000CC"/>
                <w:sz w:val="24"/>
                <w:szCs w:val="24"/>
              </w:rPr>
              <w:t xml:space="preserve"> Analyser</w:t>
            </w:r>
            <w:r>
              <w:rPr>
                <w:rFonts w:cstheme="minorHAnsi"/>
                <w:color w:val="0000CC"/>
                <w:sz w:val="24"/>
                <w:szCs w:val="24"/>
              </w:rPr>
              <w:t>/raisonner</w:t>
            </w:r>
          </w:p>
          <w:p w:rsidR="00524015" w:rsidRPr="007B0164" w:rsidRDefault="00524015" w:rsidP="00524015">
            <w:pPr>
              <w:pStyle w:val="Pieddepage"/>
              <w:tabs>
                <w:tab w:val="clear" w:pos="4536"/>
                <w:tab w:val="clear" w:pos="9072"/>
                <w:tab w:val="left" w:pos="-1985"/>
              </w:tabs>
              <w:suppressAutoHyphens/>
              <w:snapToGrid w:val="0"/>
              <w:spacing w:line="276" w:lineRule="auto"/>
              <w:ind w:left="360"/>
              <w:rPr>
                <w:rFonts w:cstheme="minorHAnsi"/>
                <w:color w:val="0000CC"/>
                <w:sz w:val="24"/>
                <w:szCs w:val="24"/>
              </w:rPr>
            </w:pPr>
            <w:r>
              <w:rPr>
                <w:rFonts w:ascii="Wingdings" w:hAnsi="Wingdings" w:cstheme="minorHAnsi"/>
                <w:color w:val="0000CC"/>
                <w:sz w:val="24"/>
                <w:szCs w:val="24"/>
                <w:highlight w:val="lightGray"/>
              </w:rPr>
              <w:sym w:font="Wingdings" w:char="F0FC"/>
            </w:r>
            <w:r w:rsidRPr="007B0164">
              <w:rPr>
                <w:rFonts w:cstheme="minorHAnsi"/>
                <w:color w:val="0000CC"/>
                <w:sz w:val="24"/>
                <w:szCs w:val="24"/>
              </w:rPr>
              <w:t xml:space="preserve">Réaliser                                          </w:t>
            </w:r>
            <w:r w:rsidRPr="007B0164">
              <w:rPr>
                <w:rFonts w:cstheme="minorHAnsi"/>
                <w:color w:val="0000CC"/>
                <w:sz w:val="24"/>
                <w:szCs w:val="24"/>
              </w:rPr>
              <w:sym w:font="Wingdings" w:char="F071"/>
            </w:r>
            <w:r w:rsidRPr="007B0164">
              <w:rPr>
                <w:rFonts w:cstheme="minorHAnsi"/>
                <w:color w:val="0000CC"/>
                <w:sz w:val="24"/>
                <w:szCs w:val="24"/>
              </w:rPr>
              <w:t xml:space="preserve"> Valider                </w:t>
            </w:r>
            <w:r>
              <w:rPr>
                <w:rFonts w:cstheme="minorHAnsi"/>
                <w:color w:val="0000CC"/>
                <w:sz w:val="24"/>
                <w:szCs w:val="24"/>
              </w:rPr>
              <w:t xml:space="preserve"> </w:t>
            </w:r>
            <w:r w:rsidRPr="007B0164">
              <w:rPr>
                <w:rFonts w:cstheme="minorHAnsi"/>
                <w:color w:val="0000CC"/>
                <w:sz w:val="24"/>
                <w:szCs w:val="24"/>
              </w:rPr>
              <w:t xml:space="preserve">   </w:t>
            </w:r>
            <w:r w:rsidRPr="007B0164">
              <w:rPr>
                <w:rFonts w:cstheme="minorHAnsi"/>
                <w:color w:val="0000CC"/>
                <w:sz w:val="24"/>
                <w:szCs w:val="24"/>
              </w:rPr>
              <w:sym w:font="Wingdings" w:char="F071"/>
            </w:r>
            <w:r w:rsidRPr="007B0164">
              <w:rPr>
                <w:rFonts w:cstheme="minorHAnsi"/>
                <w:color w:val="0000CC"/>
                <w:sz w:val="24"/>
                <w:szCs w:val="24"/>
              </w:rPr>
              <w:t xml:space="preserve"> Communiquer</w:t>
            </w:r>
          </w:p>
        </w:tc>
      </w:tr>
      <w:tr w:rsidR="00524015" w:rsidRPr="008C2007" w:rsidTr="008857F6">
        <w:trPr>
          <w:trHeight w:val="243"/>
        </w:trPr>
        <w:tc>
          <w:tcPr>
            <w:tcW w:w="1560"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r w:rsidRPr="007B0164">
              <w:rPr>
                <w:rFonts w:cstheme="minorHAnsi"/>
                <w:b/>
                <w:i/>
                <w:color w:val="0000CC"/>
                <w:sz w:val="24"/>
                <w:szCs w:val="24"/>
              </w:rPr>
              <w:t>Mise en œuvre</w:t>
            </w:r>
          </w:p>
        </w:tc>
        <w:tc>
          <w:tcPr>
            <w:tcW w:w="8845" w:type="dxa"/>
            <w:gridSpan w:val="2"/>
            <w:tcBorders>
              <w:top w:val="single" w:sz="12" w:space="0" w:color="9966FF"/>
              <w:left w:val="single" w:sz="12" w:space="0" w:color="9966FF"/>
              <w:bottom w:val="single" w:sz="12" w:space="0" w:color="9966FF"/>
              <w:right w:val="single" w:sz="12" w:space="0" w:color="9966FF"/>
            </w:tcBorders>
          </w:tcPr>
          <w:p w:rsidR="00524015" w:rsidRPr="007B0164" w:rsidRDefault="00524015" w:rsidP="00E2180D">
            <w:pPr>
              <w:pStyle w:val="Pieddepage"/>
              <w:tabs>
                <w:tab w:val="clear" w:pos="4536"/>
                <w:tab w:val="clear" w:pos="9072"/>
              </w:tabs>
              <w:snapToGrid w:val="0"/>
              <w:rPr>
                <w:rFonts w:cstheme="minorHAnsi"/>
                <w:color w:val="0000CC"/>
                <w:sz w:val="24"/>
                <w:szCs w:val="24"/>
              </w:rPr>
            </w:pPr>
            <w:r w:rsidRPr="007B0164">
              <w:rPr>
                <w:rFonts w:cstheme="minorHAnsi"/>
                <w:color w:val="0000CC"/>
                <w:sz w:val="24"/>
                <w:szCs w:val="24"/>
              </w:rPr>
              <w:t>Pré</w:t>
            </w:r>
            <w:r>
              <w:rPr>
                <w:rFonts w:cstheme="minorHAnsi"/>
                <w:color w:val="0000CC"/>
                <w:sz w:val="24"/>
                <w:szCs w:val="24"/>
              </w:rPr>
              <w:t>-</w:t>
            </w:r>
            <w:r w:rsidRPr="007B0164">
              <w:rPr>
                <w:rFonts w:cstheme="minorHAnsi"/>
                <w:color w:val="0000CC"/>
                <w:sz w:val="24"/>
                <w:szCs w:val="24"/>
              </w:rPr>
              <w:t xml:space="preserve">requis: </w:t>
            </w:r>
          </w:p>
          <w:p w:rsidR="00524015" w:rsidRDefault="00524015" w:rsidP="00524015">
            <w:pPr>
              <w:pStyle w:val="Default"/>
              <w:rPr>
                <w:sz w:val="22"/>
                <w:szCs w:val="22"/>
              </w:rPr>
            </w:pPr>
            <w:r>
              <w:rPr>
                <w:sz w:val="22"/>
                <w:szCs w:val="22"/>
              </w:rPr>
              <w:t xml:space="preserve">On admet que la longueur d’un arc de cercle est proportionnelle à l’angle qui l’intercepte. </w:t>
            </w:r>
          </w:p>
          <w:p w:rsidR="00524015" w:rsidRDefault="00524015" w:rsidP="00524015">
            <w:pPr>
              <w:pStyle w:val="Default"/>
              <w:rPr>
                <w:sz w:val="22"/>
                <w:szCs w:val="22"/>
              </w:rPr>
            </w:pPr>
            <w:r>
              <w:rPr>
                <w:sz w:val="22"/>
                <w:szCs w:val="22"/>
              </w:rPr>
              <w:t xml:space="preserve">Le repérage sur une sphère, déjà connu des élèves, est remobilisé. </w:t>
            </w:r>
          </w:p>
          <w:p w:rsidR="00524015" w:rsidRPr="007B0164" w:rsidRDefault="00524015" w:rsidP="00E2180D">
            <w:pPr>
              <w:pStyle w:val="Pieddepage"/>
              <w:tabs>
                <w:tab w:val="clear" w:pos="4536"/>
                <w:tab w:val="clear" w:pos="9072"/>
              </w:tabs>
              <w:snapToGrid w:val="0"/>
              <w:rPr>
                <w:rFonts w:cstheme="minorHAnsi"/>
                <w:color w:val="0000CC"/>
                <w:sz w:val="24"/>
                <w:szCs w:val="24"/>
              </w:rPr>
            </w:pPr>
            <w:r>
              <w:t xml:space="preserve">Le calcul de la longueur entre deux points le long d’un grand cercle n’est pas exigible. </w:t>
            </w:r>
          </w:p>
        </w:tc>
      </w:tr>
      <w:tr w:rsidR="00524015" w:rsidRPr="008C2007" w:rsidTr="008857F6">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p>
        </w:tc>
        <w:tc>
          <w:tcPr>
            <w:tcW w:w="8845" w:type="dxa"/>
            <w:gridSpan w:val="2"/>
            <w:tcBorders>
              <w:top w:val="single" w:sz="12" w:space="0" w:color="9966FF"/>
              <w:left w:val="single" w:sz="12" w:space="0" w:color="9966FF"/>
              <w:bottom w:val="single" w:sz="12" w:space="0" w:color="9966FF"/>
              <w:right w:val="single" w:sz="12" w:space="0" w:color="9966FF"/>
            </w:tcBorders>
          </w:tcPr>
          <w:p w:rsidR="00524015" w:rsidRPr="007B0164" w:rsidRDefault="00524015" w:rsidP="00E2180D">
            <w:pPr>
              <w:pStyle w:val="Pieddepage"/>
              <w:tabs>
                <w:tab w:val="clear" w:pos="4536"/>
                <w:tab w:val="clear" w:pos="9072"/>
              </w:tabs>
              <w:snapToGrid w:val="0"/>
              <w:rPr>
                <w:rFonts w:cstheme="minorHAnsi"/>
                <w:color w:val="0000CC"/>
                <w:sz w:val="24"/>
                <w:szCs w:val="24"/>
              </w:rPr>
            </w:pPr>
            <w:r w:rsidRPr="007B0164">
              <w:rPr>
                <w:rFonts w:cstheme="minorHAnsi"/>
                <w:color w:val="0000CC"/>
                <w:sz w:val="24"/>
                <w:szCs w:val="24"/>
              </w:rPr>
              <w:t xml:space="preserve">Durée : </w:t>
            </w:r>
            <w:r>
              <w:rPr>
                <w:rFonts w:cstheme="minorHAnsi"/>
                <w:color w:val="0000CC"/>
                <w:sz w:val="24"/>
                <w:szCs w:val="24"/>
              </w:rPr>
              <w:t>1h</w:t>
            </w:r>
            <w:r w:rsidR="009A6ECC">
              <w:rPr>
                <w:rFonts w:cstheme="minorHAnsi"/>
                <w:color w:val="0000CC"/>
                <w:sz w:val="24"/>
                <w:szCs w:val="24"/>
              </w:rPr>
              <w:t xml:space="preserve"> (au minimum)</w:t>
            </w:r>
          </w:p>
        </w:tc>
      </w:tr>
      <w:tr w:rsidR="00524015" w:rsidRPr="008C2007" w:rsidTr="008857F6">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spacing w:before="120" w:after="120"/>
              <w:rPr>
                <w:rFonts w:cstheme="minorHAnsi"/>
                <w:b/>
                <w:i/>
                <w:color w:val="0000CC"/>
                <w:sz w:val="24"/>
                <w:szCs w:val="24"/>
              </w:rPr>
            </w:pPr>
          </w:p>
        </w:tc>
        <w:tc>
          <w:tcPr>
            <w:tcW w:w="8845" w:type="dxa"/>
            <w:gridSpan w:val="2"/>
            <w:tcBorders>
              <w:top w:val="single" w:sz="12" w:space="0" w:color="9966FF"/>
              <w:left w:val="single" w:sz="12" w:space="0" w:color="9966FF"/>
              <w:bottom w:val="single" w:sz="12" w:space="0" w:color="9966FF"/>
              <w:right w:val="single" w:sz="12" w:space="0" w:color="9966FF"/>
            </w:tcBorders>
          </w:tcPr>
          <w:p w:rsidR="00524015" w:rsidRPr="007B0164" w:rsidRDefault="00524015" w:rsidP="00E2180D">
            <w:pPr>
              <w:pStyle w:val="Pieddepage"/>
              <w:tabs>
                <w:tab w:val="clear" w:pos="4536"/>
                <w:tab w:val="clear" w:pos="9072"/>
              </w:tabs>
              <w:snapToGrid w:val="0"/>
              <w:rPr>
                <w:rFonts w:cstheme="minorHAnsi"/>
                <w:color w:val="0000CC"/>
                <w:sz w:val="24"/>
                <w:szCs w:val="24"/>
              </w:rPr>
            </w:pPr>
            <w:r w:rsidRPr="007B0164">
              <w:rPr>
                <w:rFonts w:cstheme="minorHAnsi"/>
                <w:color w:val="0000CC"/>
                <w:sz w:val="24"/>
                <w:szCs w:val="24"/>
              </w:rPr>
              <w:t>Contraintes matérielles :</w:t>
            </w:r>
            <w:r w:rsidR="006D1FBC">
              <w:rPr>
                <w:rFonts w:cstheme="minorHAnsi"/>
                <w:color w:val="0000CC"/>
                <w:sz w:val="24"/>
                <w:szCs w:val="24"/>
              </w:rPr>
              <w:t xml:space="preserve"> RAS</w:t>
            </w:r>
            <w:bookmarkStart w:id="0" w:name="_GoBack"/>
            <w:bookmarkEnd w:id="0"/>
          </w:p>
        </w:tc>
      </w:tr>
      <w:tr w:rsidR="00524015" w:rsidRPr="008C2007" w:rsidTr="008857F6">
        <w:trPr>
          <w:trHeight w:val="850"/>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8845" w:type="dxa"/>
            <w:gridSpan w:val="2"/>
            <w:tcBorders>
              <w:top w:val="single" w:sz="12" w:space="0" w:color="9966FF"/>
              <w:left w:val="single" w:sz="12" w:space="0" w:color="9966FF"/>
              <w:bottom w:val="single" w:sz="12" w:space="0" w:color="9966FF"/>
              <w:right w:val="single" w:sz="12" w:space="0" w:color="9966FF"/>
            </w:tcBorders>
          </w:tcPr>
          <w:p w:rsidR="009A6ECC" w:rsidRDefault="00927797" w:rsidP="009A6ECC">
            <w:pPr>
              <w:spacing w:after="0" w:line="240" w:lineRule="auto"/>
              <w:jc w:val="both"/>
              <w:rPr>
                <w:color w:val="0000FF"/>
                <w:u w:val="single"/>
              </w:rPr>
            </w:pPr>
            <w:hyperlink r:id="rId7" w:history="1">
              <w:r w:rsidR="009A6ECC" w:rsidRPr="00BB20B7">
                <w:rPr>
                  <w:color w:val="0000FF"/>
                  <w:u w:val="single"/>
                </w:rPr>
                <w:t>http://acces.ens-lyon.fr/acces/logiciels/e-librairie/astronomie-et-science-de-lunivers/mesure-du-rayon-de-la-terre-par-la-methode-deratosthene</w:t>
              </w:r>
            </w:hyperlink>
          </w:p>
          <w:p w:rsidR="009A6ECC" w:rsidRPr="009A6ECC" w:rsidRDefault="00927797" w:rsidP="009A6ECC">
            <w:pPr>
              <w:spacing w:after="0" w:line="240" w:lineRule="auto"/>
              <w:jc w:val="both"/>
              <w:rPr>
                <w:color w:val="0000FF"/>
                <w:u w:val="single"/>
              </w:rPr>
            </w:pPr>
            <w:hyperlink r:id="rId8" w:history="1">
              <w:r w:rsidR="009A6ECC" w:rsidRPr="00663062">
                <w:rPr>
                  <w:rStyle w:val="Lienhypertexte"/>
                </w:rPr>
                <w:t>http://www.ign.fr/institut/eratosthene-dimension-terre</w:t>
              </w:r>
            </w:hyperlink>
          </w:p>
        </w:tc>
      </w:tr>
      <w:tr w:rsidR="00524015" w:rsidRPr="008C2007" w:rsidTr="008857F6">
        <w:trPr>
          <w:trHeight w:val="454"/>
        </w:trPr>
        <w:tc>
          <w:tcPr>
            <w:tcW w:w="1560" w:type="dxa"/>
            <w:vMerge w:val="restart"/>
            <w:tcBorders>
              <w:top w:val="single" w:sz="12" w:space="0" w:color="9966FF"/>
              <w:left w:val="single" w:sz="12" w:space="0" w:color="9966FF"/>
              <w:right w:val="single" w:sz="12" w:space="0" w:color="9966FF"/>
            </w:tcBorders>
            <w:shd w:val="clear" w:color="auto" w:fill="CCECFF"/>
            <w:vAlign w:val="center"/>
          </w:tcPr>
          <w:p w:rsidR="00524015" w:rsidRPr="007B0164" w:rsidRDefault="00524015" w:rsidP="00E2180D">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8845"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Default="00524015" w:rsidP="00E2180D">
            <w:pPr>
              <w:snapToGrid w:val="0"/>
              <w:jc w:val="center"/>
              <w:rPr>
                <w:rFonts w:cstheme="minorHAnsi"/>
                <w:b/>
                <w:color w:val="0000CC"/>
                <w:sz w:val="24"/>
                <w:szCs w:val="24"/>
              </w:rPr>
            </w:pPr>
            <w:r>
              <w:rPr>
                <w:rFonts w:cstheme="minorHAnsi"/>
                <w:b/>
                <w:color w:val="0000CC"/>
                <w:sz w:val="24"/>
                <w:szCs w:val="24"/>
              </w:rPr>
              <w:t>Ingrid.bazilio@ac-lyon.fr</w:t>
            </w:r>
          </w:p>
        </w:tc>
      </w:tr>
      <w:tr w:rsidR="00524015" w:rsidRPr="008C2007" w:rsidTr="008857F6">
        <w:trPr>
          <w:trHeight w:val="454"/>
        </w:trPr>
        <w:tc>
          <w:tcPr>
            <w:tcW w:w="1560" w:type="dxa"/>
            <w:vMerge/>
            <w:tcBorders>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pStyle w:val="Titre1"/>
              <w:numPr>
                <w:ilvl w:val="0"/>
                <w:numId w:val="0"/>
              </w:numPr>
              <w:snapToGrid w:val="0"/>
              <w:rPr>
                <w:rFonts w:asciiTheme="minorHAnsi" w:hAnsiTheme="minorHAnsi" w:cstheme="minorHAnsi"/>
                <w:i/>
                <w:color w:val="0000CC"/>
                <w:sz w:val="24"/>
                <w:szCs w:val="24"/>
              </w:rPr>
            </w:pPr>
          </w:p>
        </w:tc>
        <w:tc>
          <w:tcPr>
            <w:tcW w:w="8845"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524015" w:rsidRPr="007B0164" w:rsidRDefault="00524015" w:rsidP="00E2180D">
            <w:pPr>
              <w:snapToGrid w:val="0"/>
              <w:jc w:val="center"/>
              <w:rPr>
                <w:rFonts w:cstheme="minorHAnsi"/>
                <w:b/>
                <w:color w:val="0000CC"/>
                <w:sz w:val="24"/>
                <w:szCs w:val="24"/>
              </w:rPr>
            </w:pPr>
            <w:r>
              <w:rPr>
                <w:rFonts w:cstheme="minorHAnsi"/>
                <w:b/>
                <w:color w:val="0000CC"/>
                <w:sz w:val="24"/>
                <w:szCs w:val="24"/>
              </w:rPr>
              <w:t xml:space="preserve"> pour le GRD group</w:t>
            </w:r>
            <w:r w:rsidRPr="007B0164">
              <w:rPr>
                <w:rFonts w:cstheme="minorHAnsi"/>
                <w:b/>
                <w:color w:val="0000CC"/>
                <w:sz w:val="24"/>
                <w:szCs w:val="24"/>
              </w:rPr>
              <w:t>e lycée de l’académie de LYON</w:t>
            </w:r>
          </w:p>
        </w:tc>
      </w:tr>
    </w:tbl>
    <w:p w:rsidR="00524015" w:rsidRPr="008C2007" w:rsidRDefault="00524015" w:rsidP="00524015">
      <w:pPr>
        <w:jc w:val="both"/>
        <w:rPr>
          <w:rFonts w:cstheme="minorHAnsi"/>
        </w:rPr>
      </w:pPr>
    </w:p>
    <w:p w:rsidR="00524015" w:rsidRDefault="00524015" w:rsidP="00524015">
      <w:pPr>
        <w:jc w:val="both"/>
        <w:rPr>
          <w:rFonts w:cstheme="minorHAnsi"/>
        </w:rPr>
      </w:pPr>
    </w:p>
    <w:p w:rsidR="009A6ECC" w:rsidRPr="009A6ECC" w:rsidRDefault="009A6ECC" w:rsidP="009A6ECC">
      <w:pPr>
        <w:rPr>
          <w:rFonts w:cstheme="minorHAnsi"/>
        </w:rPr>
      </w:pPr>
    </w:p>
    <w:p w:rsidR="00524015" w:rsidRPr="008C2007" w:rsidRDefault="00524015" w:rsidP="00524015">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 xml:space="preserve">Fiche </w:t>
      </w:r>
      <w:r w:rsidR="009A6ECC">
        <w:rPr>
          <w:rFonts w:asciiTheme="minorHAnsi" w:hAnsiTheme="minorHAnsi" w:cstheme="minorHAnsi"/>
          <w:b/>
          <w:color w:val="0000CC"/>
          <w:sz w:val="36"/>
          <w:szCs w:val="36"/>
        </w:rPr>
        <w:t>professeur avec différenciation</w:t>
      </w:r>
      <w:r>
        <w:rPr>
          <w:rFonts w:asciiTheme="minorHAnsi" w:hAnsiTheme="minorHAnsi" w:cstheme="minorHAnsi"/>
          <w:b/>
          <w:color w:val="0000CC"/>
          <w:sz w:val="36"/>
          <w:szCs w:val="36"/>
        </w:rPr>
        <w:t xml:space="preserve"> : </w:t>
      </w:r>
    </w:p>
    <w:p w:rsidR="00151046" w:rsidRPr="001127DC" w:rsidRDefault="006719E2" w:rsidP="00151046">
      <w:pPr>
        <w:shd w:val="clear" w:color="auto" w:fill="F7F6F2"/>
        <w:spacing w:after="0" w:line="240" w:lineRule="auto"/>
        <w:jc w:val="center"/>
        <w:rPr>
          <w:rFonts w:ascii="Arial" w:eastAsia="Times New Roman" w:hAnsi="Arial" w:cs="Arial"/>
          <w:b/>
          <w:bCs/>
          <w:caps/>
          <w:color w:val="3998AC"/>
          <w:sz w:val="28"/>
          <w:szCs w:val="28"/>
          <w:lang w:eastAsia="fr-FR"/>
        </w:rPr>
      </w:pPr>
      <w:r>
        <w:rPr>
          <w:rFonts w:ascii="Arial" w:eastAsia="Times New Roman" w:hAnsi="Arial" w:cs="Arial"/>
          <w:b/>
          <w:bCs/>
          <w:caps/>
          <w:color w:val="3998AC"/>
          <w:sz w:val="28"/>
          <w:szCs w:val="28"/>
          <w:lang w:eastAsia="fr-FR"/>
        </w:rPr>
        <w:t xml:space="preserve">Doc 1 : </w:t>
      </w:r>
      <w:r w:rsidR="00151046" w:rsidRPr="001127DC">
        <w:rPr>
          <w:rFonts w:ascii="Arial" w:eastAsia="Times New Roman" w:hAnsi="Arial" w:cs="Arial"/>
          <w:b/>
          <w:bCs/>
          <w:caps/>
          <w:color w:val="3998AC"/>
          <w:sz w:val="28"/>
          <w:szCs w:val="28"/>
          <w:lang w:eastAsia="fr-FR"/>
        </w:rPr>
        <w:t>ÉRATOSTHÈNE, LA DIMENSION DE LA TERRE</w:t>
      </w:r>
    </w:p>
    <w:p w:rsidR="00151046" w:rsidRPr="00151046" w:rsidRDefault="00151046" w:rsidP="00151046">
      <w:pPr>
        <w:shd w:val="clear" w:color="auto" w:fill="F7F6F2"/>
        <w:spacing w:after="0" w:line="240" w:lineRule="auto"/>
        <w:rPr>
          <w:rFonts w:ascii="Arial" w:eastAsia="Times New Roman" w:hAnsi="Arial" w:cs="Arial"/>
          <w:color w:val="333333"/>
          <w:sz w:val="20"/>
          <w:szCs w:val="20"/>
          <w:lang w:eastAsia="fr-FR"/>
        </w:rPr>
      </w:pPr>
      <w:r w:rsidRPr="00151046">
        <w:rPr>
          <w:rFonts w:ascii="Arial" w:eastAsia="Times New Roman" w:hAnsi="Arial" w:cs="Arial"/>
          <w:color w:val="333333"/>
          <w:sz w:val="20"/>
          <w:szCs w:val="20"/>
          <w:lang w:eastAsia="fr-FR"/>
        </w:rPr>
        <w:t>En direct depuis la bibliothèque d’Alexandrie, la plus grande du monde, 200 ans avant J.C., nous rencontrons son directeur, Ératosthène.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Bonjour, Monsieur le Directeur. On dit que vous avez plus d’une corde à votre arc…</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Ératosthène :</w:t>
      </w:r>
      <w:r w:rsidRPr="00151046">
        <w:rPr>
          <w:rFonts w:ascii="Arial" w:eastAsia="Times New Roman" w:hAnsi="Arial" w:cs="Arial"/>
          <w:i/>
          <w:color w:val="333333"/>
          <w:sz w:val="20"/>
          <w:szCs w:val="20"/>
          <w:lang w:eastAsia="fr-FR"/>
        </w:rPr>
        <w:t> Disons que je suis à la fois poète, grammairien, philosophe, géomètre et astronome mais je pense que l’on se souviendra surtout de moi comme géographe.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C’est d’ailleurs vous qui avez forgé le terme de géographie. </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Du grec « Gê » la Terre et « graphê » la description. A la tête de la plus grande bibliothèque du monde, je suis bien placé pour lire et synthétiser les travaux de mes compatriotes : Homère, Thalès, Anaximandre et Hécatée – tous les trois de Milet – puis Hérodote, Socrate, Eudoxe, Aristote, Dicéarque et Timosthène…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Vous avez écrit vous-même deux ouvrages fondamentaux.</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Oui. « Mémoire géographique » et « Mesure de la Terre ». Le premier est une description du monde connu, pays par pays, accompagnée d’une carte de ma fabrication : des colonnes d’Hercule</w:t>
      </w:r>
      <w:r w:rsidR="001127DC">
        <w:rPr>
          <w:rFonts w:ascii="Arial" w:eastAsia="Times New Roman" w:hAnsi="Arial" w:cs="Arial"/>
          <w:i/>
          <w:color w:val="333333"/>
          <w:sz w:val="20"/>
          <w:szCs w:val="20"/>
          <w:lang w:eastAsia="fr-FR"/>
        </w:rPr>
        <w:t xml:space="preserve"> </w:t>
      </w:r>
      <w:r w:rsidRPr="00151046">
        <w:rPr>
          <w:rFonts w:ascii="Arial" w:eastAsia="Times New Roman" w:hAnsi="Arial" w:cs="Arial"/>
          <w:i/>
          <w:color w:val="333333"/>
          <w:sz w:val="20"/>
          <w:szCs w:val="20"/>
          <w:lang w:eastAsia="fr-FR"/>
        </w:rPr>
        <w:t>(1) au Taurus oriental</w:t>
      </w:r>
      <w:r w:rsidR="001127DC">
        <w:rPr>
          <w:rFonts w:ascii="Arial" w:eastAsia="Times New Roman" w:hAnsi="Arial" w:cs="Arial"/>
          <w:i/>
          <w:color w:val="333333"/>
          <w:sz w:val="20"/>
          <w:szCs w:val="20"/>
          <w:lang w:eastAsia="fr-FR"/>
        </w:rPr>
        <w:t xml:space="preserve"> </w:t>
      </w:r>
      <w:r w:rsidRPr="00151046">
        <w:rPr>
          <w:rFonts w:ascii="Arial" w:eastAsia="Times New Roman" w:hAnsi="Arial" w:cs="Arial"/>
          <w:i/>
          <w:color w:val="333333"/>
          <w:sz w:val="20"/>
          <w:szCs w:val="20"/>
          <w:lang w:eastAsia="fr-FR"/>
        </w:rPr>
        <w:t>(2) en passant par le colosse de Rhodes. Ils me vaudront peut-être la célébrité dans quelques années…</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En tout cas, vous avez déjà établi la première mesure précise de la Terre.</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J’avais remarqué que, le jour du solstice d’été, le soleil de midi, au zénith, éclairait le fond des puits à Syène, située sur le tropique. Au même moment, en observant l’ombre portée d’un obélisque à Alexandrie, j’ai pu en déduire la valeur de l’angle que faisaient les rayons du soleil par rapport à la verticale : 7°12’, soit 1/50</w:t>
      </w:r>
      <w:r w:rsidRPr="00151046">
        <w:rPr>
          <w:rFonts w:ascii="Arial" w:eastAsia="Times New Roman" w:hAnsi="Arial" w:cs="Arial"/>
          <w:i/>
          <w:color w:val="333333"/>
          <w:sz w:val="20"/>
          <w:szCs w:val="20"/>
          <w:vertAlign w:val="superscript"/>
          <w:lang w:eastAsia="fr-FR"/>
        </w:rPr>
        <w:t>e</w:t>
      </w:r>
      <w:r w:rsidRPr="00151046">
        <w:rPr>
          <w:rFonts w:ascii="Arial" w:eastAsia="Times New Roman" w:hAnsi="Arial" w:cs="Arial"/>
          <w:i/>
          <w:color w:val="333333"/>
          <w:sz w:val="20"/>
          <w:szCs w:val="20"/>
          <w:lang w:eastAsia="fr-FR"/>
        </w:rPr>
        <w:t> exactement de 360 degrés. Or, au centre de la Terre, cet angle intercepte l’arc du méridien compris entre ces deux villes qui sont quasiment sur le même méridien central de ma carte – celui passant aussi par Byzance et Rhodes. Il suffisait donc d’estimer la distance entre Alexandrie et Syène et de la multiplier par 50 pour connaître la circonférence de la Terre.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Comment avez-vous évalué cette distance ?</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En compilant le cadastre égyptien de la vallée du Nil, on pouvait admettre comme valeur 5000 stades. Il se trouve par ailleurs qu’une caravane de chameaux qui parcourt 100 stades par jour mettait 50 jours pour accomplir ce voyage, donc les calculs sont vite faits. Et, avec tous ces nombres ronds, pas besoin d’inventer la calculette : le tour de la Terre mesure 250 000 stades !</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Mais quelle est la valeur du stade en mètres d’aujourd’hui ?</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Posez donc la question à des historiens, je ne suis que géographe… Et, pour vous compliquer la tâche, sachez que le stade grec vaut 185 m et le stade égyptien 158 m. Or je suis un grec de Cyrène qui vit en Egypte, ne l’oubliez pas…</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En donnant la priorité aux égyptologues, on obtient 39 500 km !</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J’avoue que j’ai eu un peu de chance dans mes calculs et que les erreurs ont dû se compenser car, en toute rigueur Syène, n’est pas tout à fait sur le tropique, ni exactement sur le même méridien qu’Alexandrie…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Vous avez aussi estimé l’étendue du monde habité.</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Du Nord au Sud, de Thulé</w:t>
      </w:r>
      <w:r w:rsidR="001127DC">
        <w:rPr>
          <w:rFonts w:ascii="Arial" w:eastAsia="Times New Roman" w:hAnsi="Arial" w:cs="Arial"/>
          <w:i/>
          <w:color w:val="333333"/>
          <w:sz w:val="20"/>
          <w:szCs w:val="20"/>
          <w:lang w:eastAsia="fr-FR"/>
        </w:rPr>
        <w:t xml:space="preserve"> </w:t>
      </w:r>
      <w:r w:rsidRPr="00151046">
        <w:rPr>
          <w:rFonts w:ascii="Arial" w:eastAsia="Times New Roman" w:hAnsi="Arial" w:cs="Arial"/>
          <w:i/>
          <w:color w:val="333333"/>
          <w:sz w:val="20"/>
          <w:szCs w:val="20"/>
          <w:lang w:eastAsia="fr-FR"/>
        </w:rPr>
        <w:t>(3) au Soudan égyptien, je pense avoir été assez proche de la vérité car nous savons bien mesurer les latitudes. Par contre, dans le sens Ouest-Est, mon estimation est de 72 800 stades entre l’Ibérie occidentale</w:t>
      </w:r>
      <w:r w:rsidR="001127DC">
        <w:rPr>
          <w:rFonts w:ascii="Arial" w:eastAsia="Times New Roman" w:hAnsi="Arial" w:cs="Arial"/>
          <w:i/>
          <w:color w:val="333333"/>
          <w:sz w:val="20"/>
          <w:szCs w:val="20"/>
          <w:lang w:eastAsia="fr-FR"/>
        </w:rPr>
        <w:t xml:space="preserve"> </w:t>
      </w:r>
      <w:r w:rsidRPr="00151046">
        <w:rPr>
          <w:rFonts w:ascii="Arial" w:eastAsia="Times New Roman" w:hAnsi="Arial" w:cs="Arial"/>
          <w:i/>
          <w:color w:val="333333"/>
          <w:sz w:val="20"/>
          <w:szCs w:val="20"/>
          <w:lang w:eastAsia="fr-FR"/>
        </w:rPr>
        <w:t>(4) et les bouches du Gange, soit plus du tiers de la longueur du 36</w:t>
      </w:r>
      <w:r w:rsidRPr="00151046">
        <w:rPr>
          <w:rFonts w:ascii="Arial" w:eastAsia="Times New Roman" w:hAnsi="Arial" w:cs="Arial"/>
          <w:i/>
          <w:color w:val="333333"/>
          <w:sz w:val="20"/>
          <w:szCs w:val="20"/>
          <w:vertAlign w:val="superscript"/>
          <w:lang w:eastAsia="fr-FR"/>
        </w:rPr>
        <w:t>e</w:t>
      </w:r>
      <w:r w:rsidRPr="00151046">
        <w:rPr>
          <w:rFonts w:ascii="Arial" w:eastAsia="Times New Roman" w:hAnsi="Arial" w:cs="Arial"/>
          <w:i/>
          <w:color w:val="333333"/>
          <w:sz w:val="20"/>
          <w:szCs w:val="20"/>
          <w:lang w:eastAsia="fr-FR"/>
        </w:rPr>
        <w:t> parallèle. Elle est sans doute un peu excessive car nous n’avons pas encore de moyen précis de calculer les différences de longitude…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L’heure d’Harrison et de son chronomètre de marine n’a pas encore sonné…</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Effectivement, il faudra attendre plus de 2000 ans encore. Encore plus que pour l’amélioration de ma mesure de la Terre qui sera due, à la fin du XVII</w:t>
      </w:r>
      <w:r w:rsidRPr="00151046">
        <w:rPr>
          <w:rFonts w:ascii="Arial" w:eastAsia="Times New Roman" w:hAnsi="Arial" w:cs="Arial"/>
          <w:i/>
          <w:color w:val="333333"/>
          <w:sz w:val="20"/>
          <w:szCs w:val="20"/>
          <w:vertAlign w:val="superscript"/>
          <w:lang w:eastAsia="fr-FR"/>
        </w:rPr>
        <w:t>e</w:t>
      </w:r>
      <w:r w:rsidRPr="00151046">
        <w:rPr>
          <w:rFonts w:ascii="Arial" w:eastAsia="Times New Roman" w:hAnsi="Arial" w:cs="Arial"/>
          <w:i/>
          <w:color w:val="333333"/>
          <w:sz w:val="20"/>
          <w:szCs w:val="20"/>
          <w:lang w:eastAsia="fr-FR"/>
        </w:rPr>
        <w:t> siècle, à l’abbé Picard et à Giovanni-Domenico Cassini de l’académie des sciences en France. Mais ceci est une autre histoire…</w:t>
      </w:r>
    </w:p>
    <w:p w:rsidR="00151046" w:rsidRPr="00151046" w:rsidRDefault="00151046" w:rsidP="00151046">
      <w:pPr>
        <w:shd w:val="clear" w:color="auto" w:fill="F7F6F2"/>
        <w:spacing w:after="0" w:line="240" w:lineRule="auto"/>
        <w:rPr>
          <w:rFonts w:ascii="Arial" w:eastAsia="Times New Roman" w:hAnsi="Arial" w:cs="Arial"/>
          <w:i/>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Dans l’immédiat, votre principal héritier de la période grecque sera Hipparque.</w:t>
      </w:r>
      <w:r w:rsidRPr="00151046">
        <w:rPr>
          <w:rFonts w:ascii="Arial" w:eastAsia="Times New Roman" w:hAnsi="Arial" w:cs="Arial"/>
          <w:color w:val="333333"/>
          <w:sz w:val="20"/>
          <w:szCs w:val="20"/>
          <w:lang w:eastAsia="fr-FR"/>
        </w:rPr>
        <w:br/>
      </w:r>
      <w:r w:rsidRPr="00151046">
        <w:rPr>
          <w:rFonts w:ascii="Arial" w:eastAsia="Times New Roman" w:hAnsi="Arial" w:cs="Arial"/>
          <w:b/>
          <w:bCs/>
          <w:i/>
          <w:color w:val="333333"/>
          <w:sz w:val="20"/>
          <w:szCs w:val="20"/>
          <w:lang w:eastAsia="fr-FR"/>
        </w:rPr>
        <w:t>É :</w:t>
      </w:r>
      <w:r w:rsidRPr="00151046">
        <w:rPr>
          <w:rFonts w:ascii="Arial" w:eastAsia="Times New Roman" w:hAnsi="Arial" w:cs="Arial"/>
          <w:i/>
          <w:color w:val="333333"/>
          <w:sz w:val="20"/>
          <w:szCs w:val="20"/>
          <w:lang w:eastAsia="fr-FR"/>
        </w:rPr>
        <w:t> Oui. Certains considéreront cet astronome de l’Ecole de Rhodes comme le plus grand de l’Antiquité. Certes, il établira le premier catalogue d’étoiles, au nombre de mille environ. D’accord, il perfectionnera ma division du cercle en 60 parties ou</w:t>
      </w:r>
      <w:r w:rsidRPr="00BE79F2">
        <w:rPr>
          <w:rFonts w:ascii="Arial" w:eastAsia="Times New Roman" w:hAnsi="Arial" w:cs="Arial"/>
          <w:i/>
          <w:color w:val="333333"/>
          <w:sz w:val="20"/>
          <w:szCs w:val="20"/>
          <w:lang w:eastAsia="fr-FR"/>
        </w:rPr>
        <w:t xml:space="preserve"> </w:t>
      </w:r>
      <w:r w:rsidRPr="00151046">
        <w:rPr>
          <w:rFonts w:ascii="Arial" w:eastAsia="Times New Roman" w:hAnsi="Arial" w:cs="Arial"/>
          <w:i/>
          <w:color w:val="333333"/>
          <w:sz w:val="20"/>
          <w:szCs w:val="20"/>
          <w:lang w:eastAsia="fr-FR"/>
        </w:rPr>
        <w:t>« hexécostes » en la remplaçant par les fameux 360 degrés. En outre, il couvrira le globe d’un réseau de parallèles et de méridiens équidistants, obtenant ainsi les premières véritables projections.</w:t>
      </w:r>
      <w:r w:rsidRPr="00151046">
        <w:rPr>
          <w:rFonts w:ascii="Arial" w:eastAsia="Times New Roman" w:hAnsi="Arial" w:cs="Arial"/>
          <w:i/>
          <w:color w:val="333333"/>
          <w:sz w:val="20"/>
          <w:szCs w:val="20"/>
          <w:lang w:eastAsia="fr-FR"/>
        </w:rPr>
        <w:br/>
        <w:t>Mais, en matière de mesure de la Terre, il va se contenter d’ajouter 2000 stades à mon résultat, soit 252 000 stades, histoire de retomber sur ses pieds avec un chiffre rond de 700 stades pour la longueur du degré : 360 x 700 = 252 000…</w:t>
      </w:r>
    </w:p>
    <w:p w:rsidR="00151046" w:rsidRPr="00151046" w:rsidRDefault="00151046" w:rsidP="00151046">
      <w:pPr>
        <w:shd w:val="clear" w:color="auto" w:fill="F7F6F2"/>
        <w:spacing w:after="0" w:line="240" w:lineRule="auto"/>
        <w:rPr>
          <w:rFonts w:ascii="Arial" w:eastAsia="Times New Roman" w:hAnsi="Arial" w:cs="Arial"/>
          <w:color w:val="333333"/>
          <w:sz w:val="20"/>
          <w:szCs w:val="20"/>
          <w:lang w:eastAsia="fr-FR"/>
        </w:rPr>
      </w:pPr>
      <w:r w:rsidRPr="00151046">
        <w:rPr>
          <w:rFonts w:ascii="Arial" w:eastAsia="Times New Roman" w:hAnsi="Arial" w:cs="Arial"/>
          <w:b/>
          <w:bCs/>
          <w:color w:val="333333"/>
          <w:sz w:val="20"/>
          <w:szCs w:val="20"/>
          <w:lang w:eastAsia="fr-FR"/>
        </w:rPr>
        <w:t>IGN :</w:t>
      </w:r>
      <w:r w:rsidRPr="00151046">
        <w:rPr>
          <w:rFonts w:ascii="Arial" w:eastAsia="Times New Roman" w:hAnsi="Arial" w:cs="Arial"/>
          <w:color w:val="333333"/>
          <w:sz w:val="20"/>
          <w:szCs w:val="20"/>
          <w:lang w:eastAsia="fr-FR"/>
        </w:rPr>
        <w:t> Soit 39 816 km d’aujourd’hui. Il aura vraiment eu la main heureuse avec son arrondi…</w:t>
      </w:r>
    </w:p>
    <w:p w:rsidR="00151046" w:rsidRDefault="00151046" w:rsidP="00151046">
      <w:pPr>
        <w:pStyle w:val="Paragraphedeliste"/>
        <w:numPr>
          <w:ilvl w:val="0"/>
          <w:numId w:val="4"/>
        </w:numPr>
        <w:shd w:val="clear" w:color="auto" w:fill="F7F6F2"/>
        <w:spacing w:after="0" w:line="240" w:lineRule="auto"/>
        <w:ind w:left="0"/>
        <w:rPr>
          <w:rFonts w:ascii="Arial" w:eastAsia="Times New Roman" w:hAnsi="Arial" w:cs="Arial"/>
          <w:color w:val="333333"/>
          <w:sz w:val="20"/>
          <w:szCs w:val="20"/>
          <w:lang w:eastAsia="fr-FR"/>
        </w:rPr>
      </w:pPr>
      <w:r w:rsidRPr="00151046">
        <w:rPr>
          <w:rFonts w:ascii="Arial" w:eastAsia="Times New Roman" w:hAnsi="Arial" w:cs="Arial"/>
          <w:color w:val="333333"/>
          <w:sz w:val="20"/>
          <w:szCs w:val="20"/>
          <w:lang w:eastAsia="fr-FR"/>
        </w:rPr>
        <w:t>Gibralta</w:t>
      </w:r>
      <w:r>
        <w:rPr>
          <w:rFonts w:ascii="Arial" w:eastAsia="Times New Roman" w:hAnsi="Arial" w:cs="Arial"/>
          <w:color w:val="333333"/>
          <w:sz w:val="20"/>
          <w:szCs w:val="20"/>
          <w:lang w:eastAsia="fr-FR"/>
        </w:rPr>
        <w:t>r</w:t>
      </w:r>
    </w:p>
    <w:p w:rsidR="00151046" w:rsidRDefault="00151046" w:rsidP="00151046">
      <w:pPr>
        <w:pStyle w:val="Paragraphedeliste"/>
        <w:numPr>
          <w:ilvl w:val="0"/>
          <w:numId w:val="4"/>
        </w:numPr>
        <w:shd w:val="clear" w:color="auto" w:fill="F7F6F2"/>
        <w:spacing w:after="0" w:line="240" w:lineRule="auto"/>
        <w:ind w:left="0"/>
        <w:rPr>
          <w:rFonts w:ascii="Arial" w:eastAsia="Times New Roman" w:hAnsi="Arial" w:cs="Arial"/>
          <w:color w:val="333333"/>
          <w:sz w:val="20"/>
          <w:szCs w:val="20"/>
          <w:lang w:eastAsia="fr-FR"/>
        </w:rPr>
      </w:pPr>
      <w:r w:rsidRPr="00151046">
        <w:rPr>
          <w:rFonts w:ascii="Arial" w:eastAsia="Times New Roman" w:hAnsi="Arial" w:cs="Arial"/>
          <w:color w:val="333333"/>
          <w:sz w:val="20"/>
          <w:szCs w:val="20"/>
          <w:lang w:eastAsia="fr-FR"/>
        </w:rPr>
        <w:t xml:space="preserve"> L’Himalaya</w:t>
      </w:r>
    </w:p>
    <w:p w:rsidR="00151046" w:rsidRDefault="00151046" w:rsidP="00151046">
      <w:pPr>
        <w:pStyle w:val="Paragraphedeliste"/>
        <w:numPr>
          <w:ilvl w:val="0"/>
          <w:numId w:val="4"/>
        </w:numPr>
        <w:shd w:val="clear" w:color="auto" w:fill="F7F6F2"/>
        <w:spacing w:after="0" w:line="240" w:lineRule="auto"/>
        <w:ind w:left="0"/>
        <w:rPr>
          <w:rFonts w:ascii="Arial" w:eastAsia="Times New Roman" w:hAnsi="Arial" w:cs="Arial"/>
          <w:color w:val="333333"/>
          <w:sz w:val="20"/>
          <w:szCs w:val="20"/>
          <w:lang w:eastAsia="fr-FR"/>
        </w:rPr>
      </w:pPr>
      <w:r w:rsidRPr="00151046">
        <w:rPr>
          <w:rFonts w:ascii="Arial" w:eastAsia="Times New Roman" w:hAnsi="Arial" w:cs="Arial"/>
          <w:color w:val="333333"/>
          <w:sz w:val="20"/>
          <w:szCs w:val="20"/>
          <w:lang w:eastAsia="fr-FR"/>
        </w:rPr>
        <w:t xml:space="preserve"> Île la plus septentrionale du monde connu à l’époque, découverte par Pythéas de Massilia lors de son fameux périple. Il pourrait s’agir de l’Islande.</w:t>
      </w:r>
    </w:p>
    <w:p w:rsidR="00151046" w:rsidRPr="00151046" w:rsidRDefault="00151046" w:rsidP="00151046">
      <w:pPr>
        <w:pStyle w:val="Paragraphedeliste"/>
        <w:numPr>
          <w:ilvl w:val="0"/>
          <w:numId w:val="4"/>
        </w:numPr>
        <w:shd w:val="clear" w:color="auto" w:fill="F7F6F2"/>
        <w:spacing w:after="0" w:line="240" w:lineRule="auto"/>
        <w:ind w:left="0"/>
        <w:rPr>
          <w:rFonts w:ascii="Arial" w:eastAsia="Times New Roman" w:hAnsi="Arial" w:cs="Arial"/>
          <w:color w:val="333333"/>
          <w:sz w:val="20"/>
          <w:szCs w:val="20"/>
          <w:lang w:eastAsia="fr-FR"/>
        </w:rPr>
      </w:pPr>
      <w:r w:rsidRPr="00151046">
        <w:rPr>
          <w:rFonts w:ascii="Arial" w:eastAsia="Times New Roman" w:hAnsi="Arial" w:cs="Arial"/>
          <w:color w:val="333333"/>
          <w:sz w:val="20"/>
          <w:szCs w:val="20"/>
          <w:lang w:eastAsia="fr-FR"/>
        </w:rPr>
        <w:t xml:space="preserve"> Le </w:t>
      </w:r>
      <w:r>
        <w:rPr>
          <w:rFonts w:ascii="Arial" w:eastAsia="Times New Roman" w:hAnsi="Arial" w:cs="Arial"/>
          <w:color w:val="333333"/>
          <w:sz w:val="20"/>
          <w:szCs w:val="20"/>
          <w:lang w:eastAsia="fr-FR"/>
        </w:rPr>
        <w:t>Portugal</w:t>
      </w:r>
    </w:p>
    <w:p w:rsidR="00151046" w:rsidRPr="00151046" w:rsidRDefault="00927797" w:rsidP="00151046">
      <w:pPr>
        <w:pStyle w:val="Paragraphedeliste"/>
        <w:shd w:val="clear" w:color="auto" w:fill="F7F6F2"/>
        <w:spacing w:after="0" w:line="240" w:lineRule="auto"/>
        <w:ind w:left="0"/>
        <w:jc w:val="right"/>
        <w:rPr>
          <w:rFonts w:ascii="Arial" w:eastAsia="Times New Roman" w:hAnsi="Arial" w:cs="Arial"/>
          <w:color w:val="333333"/>
          <w:sz w:val="20"/>
          <w:szCs w:val="20"/>
          <w:lang w:eastAsia="fr-FR"/>
        </w:rPr>
      </w:pPr>
      <w:hyperlink r:id="rId9" w:history="1">
        <w:r w:rsidR="00151046" w:rsidRPr="00151046">
          <w:rPr>
            <w:color w:val="0000FF"/>
            <w:u w:val="single"/>
          </w:rPr>
          <w:t>http://www.ign.fr/institut/eratosthene-dimension-terre</w:t>
        </w:r>
      </w:hyperlink>
    </w:p>
    <w:p w:rsidR="00050E88" w:rsidRDefault="00050E88"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127DC" w:rsidP="00151046">
      <w:pPr>
        <w:spacing w:after="0" w:line="240" w:lineRule="auto"/>
        <w:jc w:val="center"/>
        <w:rPr>
          <w:rFonts w:ascii="Arial" w:eastAsia="Times New Roman" w:hAnsi="Arial" w:cs="Arial"/>
          <w:color w:val="7E0C67"/>
          <w:sz w:val="20"/>
          <w:szCs w:val="20"/>
          <w:lang w:eastAsia="fr-FR"/>
        </w:rPr>
      </w:pPr>
      <w:r>
        <w:rPr>
          <w:noProof/>
        </w:rPr>
        <mc:AlternateContent>
          <mc:Choice Requires="wps">
            <w:drawing>
              <wp:anchor distT="0" distB="0" distL="114300" distR="114300" simplePos="0" relativeHeight="251660288" behindDoc="0" locked="0" layoutInCell="1" allowOverlap="1" wp14:anchorId="156B66CF" wp14:editId="5453E039">
                <wp:simplePos x="0" y="0"/>
                <wp:positionH relativeFrom="margin">
                  <wp:posOffset>333375</wp:posOffset>
                </wp:positionH>
                <wp:positionV relativeFrom="paragraph">
                  <wp:posOffset>147955</wp:posOffset>
                </wp:positionV>
                <wp:extent cx="3390900" cy="2162175"/>
                <wp:effectExtent l="0" t="0" r="19050"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3390900" cy="2162175"/>
                        </a:xfrm>
                        <a:prstGeom prst="rect">
                          <a:avLst/>
                        </a:prstGeom>
                        <a:noFill/>
                        <a:ln w="6350">
                          <a:solidFill>
                            <a:prstClr val="black"/>
                          </a:solidFill>
                        </a:ln>
                      </wps:spPr>
                      <wps:txbx>
                        <w:txbxContent>
                          <w:p w:rsidR="001127DC" w:rsidRDefault="006719E2" w:rsidP="001127DC">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Doc 2 : QUI EST </w:t>
                            </w:r>
                            <w:r w:rsidR="001127DC">
                              <w:rPr>
                                <w:rFonts w:ascii="Arial" w:hAnsi="Arial" w:cs="Arial"/>
                                <w:color w:val="000000"/>
                                <w:shd w:val="clear" w:color="auto" w:fill="FFFFFF"/>
                              </w:rPr>
                              <w:t>ERASTOSTHENE</w:t>
                            </w:r>
                            <w:r>
                              <w:rPr>
                                <w:rFonts w:ascii="Arial" w:hAnsi="Arial" w:cs="Arial"/>
                                <w:color w:val="000000"/>
                                <w:shd w:val="clear" w:color="auto" w:fill="FFFFFF"/>
                              </w:rPr>
                              <w:t> ?</w:t>
                            </w:r>
                          </w:p>
                          <w:p w:rsidR="001127DC" w:rsidRDefault="001127DC" w:rsidP="001127DC">
                            <w:pPr>
                              <w:spacing w:after="0" w:line="240" w:lineRule="auto"/>
                              <w:jc w:val="both"/>
                              <w:rPr>
                                <w:rFonts w:ascii="Arial" w:hAnsi="Arial" w:cs="Arial"/>
                                <w:color w:val="000000"/>
                                <w:shd w:val="clear" w:color="auto" w:fill="FFFFFF"/>
                              </w:rPr>
                            </w:pPr>
                          </w:p>
                          <w:p w:rsidR="001127DC" w:rsidRDefault="001127DC" w:rsidP="001127DC">
                            <w:pPr>
                              <w:spacing w:after="0" w:line="240" w:lineRule="auto"/>
                              <w:jc w:val="both"/>
                              <w:rPr>
                                <w:rFonts w:ascii="Arial" w:eastAsia="Times New Roman" w:hAnsi="Arial" w:cs="Arial"/>
                                <w:color w:val="7E0C67"/>
                                <w:sz w:val="20"/>
                                <w:szCs w:val="20"/>
                                <w:lang w:eastAsia="fr-FR"/>
                              </w:rPr>
                            </w:pPr>
                            <w:r>
                              <w:rPr>
                                <w:rFonts w:ascii="Arial" w:hAnsi="Arial" w:cs="Arial"/>
                                <w:color w:val="000000"/>
                                <w:shd w:val="clear" w:color="auto" w:fill="FFFFFF"/>
                              </w:rPr>
                              <w:t>Eratosthène est un écrivain de langue grecque, né vers 276 av. J.C. à Cyrène à l'Ouest d'Alexandrie où il passa la fin de sa vie comme directeur de la Bibliothèque. Il est connu comme astronome, géographe, philosophe et mathématicien. Il s'est rendu célèbre pour sa mesure de la circonférence de la Terre. Si d'autres avant lui avaient proposé des chiffres, il est le premier dont on connaisse sa méthode.</w:t>
                            </w:r>
                          </w:p>
                          <w:p w:rsidR="001127DC" w:rsidRDefault="001127DC" w:rsidP="001127DC">
                            <w:pPr>
                              <w:spacing w:after="0" w:line="240" w:lineRule="auto"/>
                              <w:jc w:val="right"/>
                              <w:rPr>
                                <w:rFonts w:ascii="Arial" w:eastAsia="Times New Roman" w:hAnsi="Arial" w:cs="Arial"/>
                                <w:color w:val="7E0C67"/>
                                <w:sz w:val="20"/>
                                <w:szCs w:val="20"/>
                                <w:lang w:eastAsia="fr-FR"/>
                              </w:rPr>
                            </w:pPr>
                          </w:p>
                          <w:p w:rsidR="001127DC" w:rsidRPr="00220442" w:rsidRDefault="001127DC" w:rsidP="001127DC">
                            <w:pPr>
                              <w:spacing w:after="0" w:line="240" w:lineRule="auto"/>
                              <w:rPr>
                                <w:rFonts w:ascii="Arial" w:eastAsia="Times New Roman" w:hAnsi="Arial" w:cs="Arial"/>
                                <w:color w:val="7E0C67"/>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B66CF" id="_x0000_t202" coordsize="21600,21600" o:spt="202" path="m,l,21600r21600,l21600,xe">
                <v:stroke joinstyle="miter"/>
                <v:path gradientshapeok="t" o:connecttype="rect"/>
              </v:shapetype>
              <v:shape id="Zone de texte 1" o:spid="_x0000_s1026" type="#_x0000_t202" style="position:absolute;left:0;text-align:left;margin-left:26.25pt;margin-top:11.65pt;width:267pt;height:17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" filled="f" strokeweight=".5pt">
                <v:textbox>
                  <w:txbxContent>
                    <w:p w:rsidR="001127DC" w:rsidRDefault="006719E2" w:rsidP="001127DC">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Doc 2 : QUI EST </w:t>
                      </w:r>
                      <w:r w:rsidR="001127DC">
                        <w:rPr>
                          <w:rFonts w:ascii="Arial" w:hAnsi="Arial" w:cs="Arial"/>
                          <w:color w:val="000000"/>
                          <w:shd w:val="clear" w:color="auto" w:fill="FFFFFF"/>
                        </w:rPr>
                        <w:t>ERASTOSTHENE</w:t>
                      </w:r>
                      <w:r>
                        <w:rPr>
                          <w:rFonts w:ascii="Arial" w:hAnsi="Arial" w:cs="Arial"/>
                          <w:color w:val="000000"/>
                          <w:shd w:val="clear" w:color="auto" w:fill="FFFFFF"/>
                        </w:rPr>
                        <w:t> ?</w:t>
                      </w:r>
                    </w:p>
                    <w:p w:rsidR="001127DC" w:rsidRDefault="001127DC" w:rsidP="001127DC">
                      <w:pPr>
                        <w:spacing w:after="0" w:line="240" w:lineRule="auto"/>
                        <w:jc w:val="both"/>
                        <w:rPr>
                          <w:rFonts w:ascii="Arial" w:hAnsi="Arial" w:cs="Arial"/>
                          <w:color w:val="000000"/>
                          <w:shd w:val="clear" w:color="auto" w:fill="FFFFFF"/>
                        </w:rPr>
                      </w:pPr>
                    </w:p>
                    <w:p w:rsidR="001127DC" w:rsidRDefault="001127DC" w:rsidP="001127DC">
                      <w:pPr>
                        <w:spacing w:after="0" w:line="240" w:lineRule="auto"/>
                        <w:jc w:val="both"/>
                        <w:rPr>
                          <w:rFonts w:ascii="Arial" w:eastAsia="Times New Roman" w:hAnsi="Arial" w:cs="Arial"/>
                          <w:color w:val="7E0C67"/>
                          <w:sz w:val="20"/>
                          <w:szCs w:val="20"/>
                          <w:lang w:eastAsia="fr-FR"/>
                        </w:rPr>
                      </w:pPr>
                      <w:r>
                        <w:rPr>
                          <w:rFonts w:ascii="Arial" w:hAnsi="Arial" w:cs="Arial"/>
                          <w:color w:val="000000"/>
                          <w:shd w:val="clear" w:color="auto" w:fill="FFFFFF"/>
                        </w:rPr>
                        <w:t>Eratosthène est un écrivain de langue grecque, né vers 276 av. J.C. à Cyrène à l'Ouest d'Alexandrie où il passa la fin de sa vie comme directeur de la Bibliothèque. Il est connu comme astronome, géographe, philosophe et mathématicien. Il s'est rendu célèbre pour sa mesure de la circonférence de la Terre. Si d'autres avant lui avaient proposé des chiffres, il est le premier dont on connaisse sa méthode.</w:t>
                      </w:r>
                    </w:p>
                    <w:p w:rsidR="001127DC" w:rsidRDefault="001127DC" w:rsidP="001127DC">
                      <w:pPr>
                        <w:spacing w:after="0" w:line="240" w:lineRule="auto"/>
                        <w:jc w:val="right"/>
                        <w:rPr>
                          <w:rFonts w:ascii="Arial" w:eastAsia="Times New Roman" w:hAnsi="Arial" w:cs="Arial"/>
                          <w:color w:val="7E0C67"/>
                          <w:sz w:val="20"/>
                          <w:szCs w:val="20"/>
                          <w:lang w:eastAsia="fr-FR"/>
                        </w:rPr>
                      </w:pPr>
                    </w:p>
                    <w:p w:rsidR="001127DC" w:rsidRPr="00220442" w:rsidRDefault="001127DC" w:rsidP="001127DC">
                      <w:pPr>
                        <w:spacing w:after="0" w:line="240" w:lineRule="auto"/>
                        <w:rPr>
                          <w:rFonts w:ascii="Arial" w:eastAsia="Times New Roman" w:hAnsi="Arial" w:cs="Arial"/>
                          <w:color w:val="7E0C67"/>
                          <w:sz w:val="20"/>
                          <w:szCs w:val="20"/>
                        </w:rPr>
                      </w:pPr>
                    </w:p>
                  </w:txbxContent>
                </v:textbox>
                <w10:wrap type="square" anchorx="margin"/>
              </v:shape>
            </w:pict>
          </mc:Fallback>
        </mc:AlternateContent>
      </w:r>
      <w:r>
        <w:rPr>
          <w:rFonts w:ascii="Arial" w:eastAsia="Times New Roman" w:hAnsi="Arial" w:cs="Arial"/>
          <w:noProof/>
          <w:color w:val="7E0C67"/>
          <w:sz w:val="20"/>
          <w:szCs w:val="20"/>
          <w:lang w:eastAsia="fr-FR"/>
        </w:rPr>
        <w:drawing>
          <wp:inline distT="0" distB="0" distL="0" distR="0" wp14:anchorId="29C89217" wp14:editId="0E993F92">
            <wp:extent cx="2620800" cy="25920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800" cy="2592000"/>
                    </a:xfrm>
                    <a:prstGeom prst="rect">
                      <a:avLst/>
                    </a:prstGeom>
                    <a:noFill/>
                    <a:ln>
                      <a:noFill/>
                    </a:ln>
                  </pic:spPr>
                </pic:pic>
              </a:graphicData>
            </a:graphic>
          </wp:inline>
        </w:drawing>
      </w:r>
    </w:p>
    <w:p w:rsidR="00DA451F" w:rsidRDefault="00DA451F" w:rsidP="00151046">
      <w:pPr>
        <w:spacing w:after="0" w:line="240" w:lineRule="auto"/>
        <w:jc w:val="center"/>
        <w:rPr>
          <w:rFonts w:ascii="Arial" w:eastAsia="Times New Roman" w:hAnsi="Arial" w:cs="Arial"/>
          <w:color w:val="7E0C67"/>
          <w:sz w:val="20"/>
          <w:szCs w:val="20"/>
          <w:lang w:eastAsia="fr-FR"/>
        </w:rPr>
      </w:pPr>
    </w:p>
    <w:p w:rsidR="00DA451F" w:rsidRDefault="00DA451F" w:rsidP="00151046">
      <w:pPr>
        <w:spacing w:after="0" w:line="240" w:lineRule="auto"/>
        <w:jc w:val="center"/>
        <w:rPr>
          <w:rFonts w:ascii="Arial" w:eastAsia="Times New Roman" w:hAnsi="Arial" w:cs="Arial"/>
          <w:color w:val="7E0C67"/>
          <w:sz w:val="20"/>
          <w:szCs w:val="20"/>
          <w:lang w:eastAsia="fr-FR"/>
        </w:rPr>
      </w:pPr>
    </w:p>
    <w:p w:rsidR="00DE578E" w:rsidRDefault="00151046" w:rsidP="00151046">
      <w:pPr>
        <w:spacing w:after="0" w:line="240" w:lineRule="auto"/>
        <w:jc w:val="center"/>
        <w:rPr>
          <w:rFonts w:ascii="Arial" w:eastAsia="Times New Roman" w:hAnsi="Arial" w:cs="Arial"/>
          <w:color w:val="7E0C67"/>
          <w:sz w:val="28"/>
          <w:szCs w:val="28"/>
          <w:lang w:eastAsia="fr-FR"/>
        </w:rPr>
      </w:pPr>
      <w:r w:rsidRPr="00DE578E">
        <w:rPr>
          <w:rFonts w:ascii="Verdana" w:hAnsi="Verdana"/>
          <w:b/>
          <w:noProof/>
          <w:sz w:val="28"/>
          <w:szCs w:val="28"/>
        </w:rPr>
        <w:drawing>
          <wp:anchor distT="0" distB="0" distL="114300" distR="114300" simplePos="0" relativeHeight="251658240" behindDoc="1" locked="0" layoutInCell="1" allowOverlap="1">
            <wp:simplePos x="0" y="0"/>
            <wp:positionH relativeFrom="column">
              <wp:posOffset>4445635</wp:posOffset>
            </wp:positionH>
            <wp:positionV relativeFrom="paragraph">
              <wp:posOffset>12700</wp:posOffset>
            </wp:positionV>
            <wp:extent cx="1555115" cy="2924175"/>
            <wp:effectExtent l="0" t="0" r="6985" b="9525"/>
            <wp:wrapTight wrapText="bothSides">
              <wp:wrapPolygon edited="0">
                <wp:start x="0" y="0"/>
                <wp:lineTo x="0" y="21530"/>
                <wp:lineTo x="21432" y="21530"/>
                <wp:lineTo x="21432"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55115"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9E2" w:rsidRPr="00DE578E">
        <w:rPr>
          <w:rFonts w:ascii="Arial" w:eastAsia="Times New Roman" w:hAnsi="Arial" w:cs="Arial"/>
          <w:color w:val="7E0C67"/>
          <w:sz w:val="28"/>
          <w:szCs w:val="28"/>
          <w:lang w:eastAsia="fr-FR"/>
        </w:rPr>
        <w:t xml:space="preserve">DOC 3 : planisphère terrestre </w:t>
      </w:r>
    </w:p>
    <w:p w:rsidR="00151046" w:rsidRPr="00DE578E" w:rsidRDefault="006719E2" w:rsidP="00151046">
      <w:pPr>
        <w:spacing w:after="0" w:line="240" w:lineRule="auto"/>
        <w:jc w:val="center"/>
        <w:rPr>
          <w:rFonts w:ascii="Arial" w:eastAsia="Times New Roman" w:hAnsi="Arial" w:cs="Arial"/>
          <w:color w:val="7E0C67"/>
          <w:sz w:val="28"/>
          <w:szCs w:val="28"/>
          <w:lang w:eastAsia="fr-FR"/>
        </w:rPr>
      </w:pPr>
      <w:r w:rsidRPr="00DE578E">
        <w:rPr>
          <w:rFonts w:ascii="Arial" w:eastAsia="Times New Roman" w:hAnsi="Arial" w:cs="Arial"/>
          <w:color w:val="7E0C67"/>
          <w:sz w:val="28"/>
          <w:szCs w:val="28"/>
          <w:lang w:eastAsia="fr-FR"/>
        </w:rPr>
        <w:t>et positions d’Assouan et Alexandrie</w:t>
      </w:r>
    </w:p>
    <w:p w:rsidR="00151046" w:rsidRDefault="001127DC" w:rsidP="00151046">
      <w:pPr>
        <w:spacing w:after="0" w:line="240" w:lineRule="auto"/>
        <w:jc w:val="center"/>
        <w:rPr>
          <w:rFonts w:ascii="Arial" w:eastAsia="Times New Roman" w:hAnsi="Arial" w:cs="Arial"/>
          <w:color w:val="7E0C67"/>
          <w:sz w:val="20"/>
          <w:szCs w:val="20"/>
          <w:lang w:eastAsia="fr-FR"/>
        </w:rPr>
      </w:pPr>
      <w:r>
        <w:rPr>
          <w:noProof/>
        </w:rPr>
        <w:drawing>
          <wp:inline distT="0" distB="0" distL="0" distR="0" wp14:anchorId="06093B23" wp14:editId="2B2E6A1C">
            <wp:extent cx="2895600" cy="2672862"/>
            <wp:effectExtent l="0" t="0" r="0" b="0"/>
            <wp:docPr id="3" name="Image 3" descr="RÃ©sultat de recherche d'images pour &quot;meridien ter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meridien terre&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341" cy="2683700"/>
                    </a:xfrm>
                    <a:prstGeom prst="rect">
                      <a:avLst/>
                    </a:prstGeom>
                    <a:noFill/>
                    <a:ln>
                      <a:noFill/>
                    </a:ln>
                  </pic:spPr>
                </pic:pic>
              </a:graphicData>
            </a:graphic>
          </wp:inline>
        </w:drawing>
      </w: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127DC" w:rsidRDefault="001127DC" w:rsidP="00151046">
      <w:pPr>
        <w:spacing w:after="0" w:line="240" w:lineRule="auto"/>
        <w:jc w:val="center"/>
        <w:rPr>
          <w:rFonts w:ascii="Arial" w:eastAsia="Times New Roman" w:hAnsi="Arial" w:cs="Arial"/>
          <w:color w:val="7E0C67"/>
          <w:sz w:val="20"/>
          <w:szCs w:val="20"/>
          <w:lang w:eastAsia="fr-FR"/>
        </w:rPr>
      </w:pPr>
    </w:p>
    <w:p w:rsidR="001127DC" w:rsidRDefault="001127DC" w:rsidP="00151046">
      <w:pPr>
        <w:spacing w:after="0" w:line="240" w:lineRule="auto"/>
        <w:jc w:val="center"/>
        <w:rPr>
          <w:rFonts w:ascii="Arial" w:eastAsia="Times New Roman" w:hAnsi="Arial" w:cs="Arial"/>
          <w:color w:val="7E0C67"/>
          <w:sz w:val="20"/>
          <w:szCs w:val="20"/>
          <w:lang w:eastAsia="fr-FR"/>
        </w:rPr>
      </w:pPr>
    </w:p>
    <w:p w:rsidR="001127DC" w:rsidRDefault="001127DC"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151046" w:rsidRDefault="00151046" w:rsidP="00151046">
      <w:pPr>
        <w:spacing w:after="0" w:line="240" w:lineRule="auto"/>
        <w:jc w:val="center"/>
        <w:rPr>
          <w:rFonts w:ascii="Arial" w:eastAsia="Times New Roman" w:hAnsi="Arial" w:cs="Arial"/>
          <w:color w:val="7E0C67"/>
          <w:sz w:val="20"/>
          <w:szCs w:val="20"/>
          <w:lang w:eastAsia="fr-FR"/>
        </w:rPr>
      </w:pPr>
    </w:p>
    <w:p w:rsidR="00BE79F2" w:rsidRDefault="00BE79F2" w:rsidP="00151046">
      <w:pPr>
        <w:spacing w:after="0" w:line="240" w:lineRule="auto"/>
        <w:jc w:val="center"/>
        <w:rPr>
          <w:rFonts w:ascii="Arial" w:eastAsia="Times New Roman" w:hAnsi="Arial" w:cs="Arial"/>
          <w:color w:val="7E0C67"/>
          <w:sz w:val="20"/>
          <w:szCs w:val="20"/>
          <w:lang w:eastAsia="fr-FR"/>
        </w:rPr>
      </w:pPr>
    </w:p>
    <w:p w:rsidR="001127DC" w:rsidRDefault="001127DC">
      <w:pPr>
        <w:rPr>
          <w:rFonts w:ascii="Arial" w:eastAsia="Times New Roman" w:hAnsi="Arial" w:cs="Arial"/>
          <w:color w:val="7E0C67"/>
          <w:sz w:val="20"/>
          <w:szCs w:val="20"/>
          <w:lang w:eastAsia="fr-FR"/>
        </w:rPr>
      </w:pPr>
      <w:r>
        <w:rPr>
          <w:rFonts w:ascii="Arial" w:eastAsia="Times New Roman" w:hAnsi="Arial" w:cs="Arial"/>
          <w:color w:val="7E0C67"/>
          <w:sz w:val="20"/>
          <w:szCs w:val="20"/>
          <w:lang w:eastAsia="fr-FR"/>
        </w:rPr>
        <w:br w:type="page"/>
      </w:r>
    </w:p>
    <w:p w:rsidR="00BE79F2" w:rsidRDefault="00BE79F2" w:rsidP="00151046">
      <w:pPr>
        <w:spacing w:after="0" w:line="240" w:lineRule="auto"/>
        <w:jc w:val="center"/>
        <w:rPr>
          <w:rFonts w:ascii="Arial" w:eastAsia="Times New Roman" w:hAnsi="Arial" w:cs="Arial"/>
          <w:color w:val="7E0C67"/>
          <w:sz w:val="20"/>
          <w:szCs w:val="20"/>
          <w:lang w:eastAsia="fr-FR"/>
        </w:rPr>
      </w:pPr>
    </w:p>
    <w:p w:rsidR="001127DC" w:rsidRDefault="001127DC" w:rsidP="001127DC">
      <w:pPr>
        <w:spacing w:after="0" w:line="240" w:lineRule="auto"/>
        <w:rPr>
          <w:rFonts w:ascii="Arial" w:eastAsia="Times New Roman" w:hAnsi="Arial" w:cs="Arial"/>
          <w:color w:val="000000" w:themeColor="text1"/>
          <w:sz w:val="24"/>
          <w:szCs w:val="24"/>
          <w:lang w:eastAsia="fr-FR"/>
        </w:rPr>
      </w:pPr>
      <w:r>
        <w:rPr>
          <w:rFonts w:ascii="Arial" w:eastAsia="Times New Roman" w:hAnsi="Arial" w:cs="Arial"/>
          <w:color w:val="000000" w:themeColor="text1"/>
          <w:sz w:val="24"/>
          <w:szCs w:val="24"/>
          <w:lang w:eastAsia="fr-FR"/>
        </w:rPr>
        <w:t>QUESTIONS :</w:t>
      </w:r>
    </w:p>
    <w:p w:rsidR="001127DC" w:rsidRDefault="001127DC" w:rsidP="001127DC">
      <w:pPr>
        <w:spacing w:after="0" w:line="240" w:lineRule="auto"/>
        <w:rPr>
          <w:rFonts w:ascii="Arial" w:eastAsia="Times New Roman" w:hAnsi="Arial" w:cs="Arial"/>
          <w:color w:val="000000" w:themeColor="text1"/>
          <w:sz w:val="24"/>
          <w:szCs w:val="24"/>
          <w:lang w:eastAsia="fr-FR"/>
        </w:rPr>
      </w:pPr>
    </w:p>
    <w:p w:rsidR="00BE79F2" w:rsidRDefault="00BE79F2" w:rsidP="001127DC">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sidRPr="001127DC">
        <w:rPr>
          <w:rFonts w:ascii="Arial" w:eastAsia="Times New Roman" w:hAnsi="Arial" w:cs="Arial"/>
          <w:color w:val="000000" w:themeColor="text1"/>
          <w:sz w:val="24"/>
          <w:szCs w:val="24"/>
          <w:lang w:eastAsia="fr-FR"/>
        </w:rPr>
        <w:t>Sachant que la longueur de l’ombre est 8 fois plus petite que celle du b</w:t>
      </w:r>
      <w:r w:rsidR="00D1424D">
        <w:rPr>
          <w:rFonts w:ascii="Arial" w:eastAsia="Times New Roman" w:hAnsi="Arial" w:cs="Arial"/>
          <w:color w:val="000000" w:themeColor="text1"/>
          <w:sz w:val="24"/>
          <w:szCs w:val="24"/>
          <w:lang w:eastAsia="fr-FR"/>
        </w:rPr>
        <w:t>â</w:t>
      </w:r>
      <w:r w:rsidRPr="001127DC">
        <w:rPr>
          <w:rFonts w:ascii="Arial" w:eastAsia="Times New Roman" w:hAnsi="Arial" w:cs="Arial"/>
          <w:color w:val="000000" w:themeColor="text1"/>
          <w:sz w:val="24"/>
          <w:szCs w:val="24"/>
          <w:lang w:eastAsia="fr-FR"/>
        </w:rPr>
        <w:t>ton à Alexandrie retrouver la valeur de l’angle donnée par Eratost</w:t>
      </w:r>
      <w:r w:rsidR="00880519">
        <w:rPr>
          <w:rFonts w:ascii="Arial" w:eastAsia="Times New Roman" w:hAnsi="Arial" w:cs="Arial"/>
          <w:color w:val="000000" w:themeColor="text1"/>
          <w:sz w:val="24"/>
          <w:szCs w:val="24"/>
          <w:lang w:eastAsia="fr-FR"/>
        </w:rPr>
        <w:t>h</w:t>
      </w:r>
      <w:r w:rsidRPr="001127DC">
        <w:rPr>
          <w:rFonts w:ascii="Arial" w:eastAsia="Times New Roman" w:hAnsi="Arial" w:cs="Arial"/>
          <w:color w:val="000000" w:themeColor="text1"/>
          <w:sz w:val="24"/>
          <w:szCs w:val="24"/>
          <w:lang w:eastAsia="fr-FR"/>
        </w:rPr>
        <w:t>ène dans son interview</w:t>
      </w:r>
    </w:p>
    <w:p w:rsidR="001127DC" w:rsidRPr="00DE578E" w:rsidRDefault="001127DC" w:rsidP="001127DC">
      <w:pPr>
        <w:spacing w:after="0" w:line="240" w:lineRule="auto"/>
        <w:rPr>
          <w:rFonts w:ascii="Arial" w:eastAsia="Times New Roman" w:hAnsi="Arial" w:cs="Arial"/>
          <w:color w:val="FF0000"/>
          <w:sz w:val="24"/>
          <w:szCs w:val="24"/>
          <w:lang w:eastAsia="fr-FR"/>
        </w:rPr>
      </w:pPr>
      <w:r w:rsidRPr="00DE578E">
        <w:rPr>
          <w:rFonts w:ascii="Arial" w:eastAsia="Times New Roman" w:hAnsi="Arial" w:cs="Arial"/>
          <w:color w:val="FF0000"/>
          <w:sz w:val="24"/>
          <w:szCs w:val="24"/>
          <w:lang w:eastAsia="fr-FR"/>
        </w:rPr>
        <w:t>Niveau 1 : on laisse les élèves réaliser la construction géométrique et trouver la relation de trigonométrie à appliquer</w:t>
      </w:r>
    </w:p>
    <w:p w:rsidR="001127DC" w:rsidRDefault="001127DC" w:rsidP="001127DC">
      <w:pPr>
        <w:spacing w:after="0" w:line="240" w:lineRule="auto"/>
        <w:rPr>
          <w:rFonts w:ascii="Arial" w:eastAsia="Times New Roman" w:hAnsi="Arial" w:cs="Arial"/>
          <w:color w:val="000000" w:themeColor="text1"/>
          <w:sz w:val="24"/>
          <w:szCs w:val="24"/>
          <w:lang w:eastAsia="fr-FR"/>
        </w:rPr>
      </w:pPr>
      <w:r w:rsidRPr="00D1424D">
        <w:rPr>
          <w:rFonts w:ascii="Arial" w:eastAsia="Times New Roman" w:hAnsi="Arial" w:cs="Arial"/>
          <w:color w:val="4472C4" w:themeColor="accent1"/>
          <w:sz w:val="24"/>
          <w:szCs w:val="24"/>
          <w:lang w:eastAsia="fr-FR"/>
        </w:rPr>
        <w:t>Niveau 2 : on donne les schémas suivants et on laisse les élèves trouver la relation</w:t>
      </w:r>
      <w:r w:rsidR="00C17687">
        <w:rPr>
          <w:rFonts w:ascii="Arial" w:eastAsia="Times New Roman" w:hAnsi="Arial" w:cs="Arial"/>
          <w:noProof/>
          <w:color w:val="7E0C67"/>
          <w:sz w:val="20"/>
          <w:szCs w:val="20"/>
          <w:lang w:eastAsia="fr-FR"/>
        </w:rPr>
        <w:drawing>
          <wp:inline distT="0" distB="0" distL="0" distR="0" wp14:anchorId="11BACD68" wp14:editId="4666D18B">
            <wp:extent cx="4772025" cy="180975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1809750"/>
                    </a:xfrm>
                    <a:prstGeom prst="rect">
                      <a:avLst/>
                    </a:prstGeom>
                    <a:noFill/>
                    <a:ln>
                      <a:noFill/>
                    </a:ln>
                  </pic:spPr>
                </pic:pic>
              </a:graphicData>
            </a:graphic>
          </wp:inline>
        </w:drawing>
      </w:r>
    </w:p>
    <w:p w:rsidR="001127DC" w:rsidRPr="00D1424D" w:rsidRDefault="001127DC" w:rsidP="001127DC">
      <w:pPr>
        <w:spacing w:after="0" w:line="240" w:lineRule="auto"/>
        <w:rPr>
          <w:rFonts w:ascii="Arial" w:eastAsia="Times New Roman" w:hAnsi="Arial" w:cs="Arial"/>
          <w:color w:val="70AD47" w:themeColor="accent6"/>
          <w:sz w:val="24"/>
          <w:szCs w:val="24"/>
          <w:lang w:eastAsia="fr-FR"/>
        </w:rPr>
      </w:pPr>
      <w:r w:rsidRPr="00D1424D">
        <w:rPr>
          <w:rFonts w:ascii="Arial" w:eastAsia="Times New Roman" w:hAnsi="Arial" w:cs="Arial"/>
          <w:color w:val="70AD47" w:themeColor="accent6"/>
          <w:sz w:val="24"/>
          <w:szCs w:val="24"/>
          <w:lang w:eastAsia="fr-FR"/>
        </w:rPr>
        <w:t>Niveau 3 : on donne le schéma et la relation de trigonométrie tan</w:t>
      </w:r>
      <w:r w:rsidRPr="00D1424D">
        <w:rPr>
          <w:rFonts w:ascii="Arial" w:eastAsia="Times New Roman" w:hAnsi="Arial" w:cs="Arial"/>
          <w:color w:val="70AD47" w:themeColor="accent6"/>
          <w:sz w:val="24"/>
          <w:szCs w:val="24"/>
          <w:lang w:eastAsia="fr-FR"/>
        </w:rPr>
        <w:sym w:font="Symbol" w:char="F061"/>
      </w:r>
      <w:r w:rsidRPr="00D1424D">
        <w:rPr>
          <w:rFonts w:ascii="Arial" w:eastAsia="Times New Roman" w:hAnsi="Arial" w:cs="Arial"/>
          <w:color w:val="70AD47" w:themeColor="accent6"/>
          <w:sz w:val="24"/>
          <w:szCs w:val="24"/>
          <w:lang w:eastAsia="fr-FR"/>
        </w:rPr>
        <w:t xml:space="preserve"> = opp /adj (puis éventuellement = 1/8)</w:t>
      </w:r>
    </w:p>
    <w:p w:rsidR="00BE79F2" w:rsidRPr="001127DC" w:rsidRDefault="00BE79F2" w:rsidP="001127DC">
      <w:pPr>
        <w:spacing w:after="0" w:line="240" w:lineRule="auto"/>
        <w:rPr>
          <w:rFonts w:ascii="Arial" w:eastAsia="Times New Roman" w:hAnsi="Arial" w:cs="Arial"/>
          <w:color w:val="000000" w:themeColor="text1"/>
          <w:sz w:val="24"/>
          <w:szCs w:val="24"/>
          <w:lang w:eastAsia="fr-FR"/>
        </w:rPr>
      </w:pPr>
    </w:p>
    <w:p w:rsidR="00BE79F2" w:rsidRDefault="00BE79F2" w:rsidP="001127DC">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sidRPr="001127DC">
        <w:rPr>
          <w:rFonts w:ascii="Arial" w:eastAsia="Times New Roman" w:hAnsi="Arial" w:cs="Arial"/>
          <w:color w:val="000000" w:themeColor="text1"/>
          <w:sz w:val="24"/>
          <w:szCs w:val="24"/>
          <w:lang w:eastAsia="fr-FR"/>
        </w:rPr>
        <w:t>Pourquoi cet angle se r</w:t>
      </w:r>
      <w:r w:rsidR="00DA451F" w:rsidRPr="001127DC">
        <w:rPr>
          <w:rFonts w:ascii="Arial" w:eastAsia="Times New Roman" w:hAnsi="Arial" w:cs="Arial"/>
          <w:color w:val="000000" w:themeColor="text1"/>
          <w:sz w:val="24"/>
          <w:szCs w:val="24"/>
          <w:lang w:eastAsia="fr-FR"/>
        </w:rPr>
        <w:t>e</w:t>
      </w:r>
      <w:r w:rsidRPr="001127DC">
        <w:rPr>
          <w:rFonts w:ascii="Arial" w:eastAsia="Times New Roman" w:hAnsi="Arial" w:cs="Arial"/>
          <w:color w:val="000000" w:themeColor="text1"/>
          <w:sz w:val="24"/>
          <w:szCs w:val="24"/>
          <w:lang w:eastAsia="fr-FR"/>
        </w:rPr>
        <w:t>trouve-t-il entre les verticales à Syène et à Alexandrie ?</w:t>
      </w:r>
    </w:p>
    <w:p w:rsidR="001127DC" w:rsidRPr="00DE578E" w:rsidRDefault="001127DC" w:rsidP="001127DC">
      <w:pPr>
        <w:spacing w:after="0" w:line="240" w:lineRule="auto"/>
        <w:rPr>
          <w:rFonts w:ascii="Arial" w:eastAsia="Times New Roman" w:hAnsi="Arial" w:cs="Arial"/>
          <w:color w:val="FF0000"/>
          <w:sz w:val="24"/>
          <w:szCs w:val="24"/>
          <w:lang w:eastAsia="fr-FR"/>
        </w:rPr>
      </w:pPr>
      <w:r w:rsidRPr="00DE578E">
        <w:rPr>
          <w:rFonts w:ascii="Arial" w:eastAsia="Times New Roman" w:hAnsi="Arial" w:cs="Arial"/>
          <w:color w:val="FF0000"/>
          <w:sz w:val="24"/>
          <w:szCs w:val="24"/>
          <w:lang w:eastAsia="fr-FR"/>
        </w:rPr>
        <w:t>Niveau 1 : on laisse les élèves réaliser la construction géométrique et trouver la relation de</w:t>
      </w:r>
      <w:r w:rsidR="006719E2" w:rsidRPr="00DE578E">
        <w:rPr>
          <w:rFonts w:ascii="Arial" w:eastAsia="Times New Roman" w:hAnsi="Arial" w:cs="Arial"/>
          <w:color w:val="FF0000"/>
          <w:sz w:val="24"/>
          <w:szCs w:val="24"/>
          <w:lang w:eastAsia="fr-FR"/>
        </w:rPr>
        <w:t>s angles alternes internes</w:t>
      </w:r>
    </w:p>
    <w:p w:rsidR="006719E2" w:rsidRPr="00DE578E" w:rsidRDefault="006719E2" w:rsidP="006719E2">
      <w:pPr>
        <w:spacing w:after="0" w:line="240" w:lineRule="auto"/>
        <w:rPr>
          <w:rFonts w:ascii="Arial" w:eastAsia="Times New Roman" w:hAnsi="Arial" w:cs="Arial"/>
          <w:color w:val="2E74B5" w:themeColor="accent5" w:themeShade="BF"/>
          <w:sz w:val="24"/>
          <w:szCs w:val="24"/>
          <w:lang w:eastAsia="fr-FR"/>
        </w:rPr>
      </w:pPr>
      <w:r w:rsidRPr="00DE578E">
        <w:rPr>
          <w:rFonts w:ascii="Arial" w:eastAsia="Times New Roman" w:hAnsi="Arial" w:cs="Arial"/>
          <w:color w:val="2E74B5" w:themeColor="accent5" w:themeShade="BF"/>
          <w:sz w:val="24"/>
          <w:szCs w:val="24"/>
          <w:lang w:eastAsia="fr-FR"/>
        </w:rPr>
        <w:t>Niveau 2 : on donne les schémas suivants sans les angles et on laisse les élèves trouver la relation</w:t>
      </w:r>
    </w:p>
    <w:p w:rsidR="006719E2" w:rsidRPr="00D1424D" w:rsidRDefault="006719E2" w:rsidP="006719E2">
      <w:pPr>
        <w:spacing w:after="0" w:line="240" w:lineRule="auto"/>
        <w:rPr>
          <w:rFonts w:ascii="Arial" w:eastAsia="Times New Roman" w:hAnsi="Arial" w:cs="Arial"/>
          <w:color w:val="70AD47" w:themeColor="accent6"/>
          <w:sz w:val="24"/>
          <w:szCs w:val="24"/>
          <w:lang w:eastAsia="fr-FR"/>
        </w:rPr>
      </w:pPr>
      <w:r w:rsidRPr="00D1424D">
        <w:rPr>
          <w:rFonts w:ascii="Arial" w:eastAsia="Times New Roman" w:hAnsi="Arial" w:cs="Arial"/>
          <w:color w:val="70AD47" w:themeColor="accent6"/>
          <w:sz w:val="24"/>
          <w:szCs w:val="24"/>
          <w:lang w:eastAsia="fr-FR"/>
        </w:rPr>
        <w:t xml:space="preserve">Niveau 3 : on donne le schéma avec les angles et les élèves doivent justifier l’égalité </w:t>
      </w:r>
    </w:p>
    <w:p w:rsidR="001127DC" w:rsidRPr="001127DC" w:rsidRDefault="006719E2" w:rsidP="001127DC">
      <w:pPr>
        <w:spacing w:after="0" w:line="240" w:lineRule="auto"/>
        <w:rPr>
          <w:rFonts w:ascii="Arial" w:eastAsia="Times New Roman" w:hAnsi="Arial" w:cs="Arial"/>
          <w:color w:val="000000" w:themeColor="text1"/>
          <w:sz w:val="24"/>
          <w:szCs w:val="24"/>
          <w:lang w:eastAsia="fr-FR"/>
        </w:rPr>
      </w:pPr>
      <w:r w:rsidRPr="005F164A">
        <w:rPr>
          <w:rFonts w:ascii="Verdana" w:hAnsi="Verdana"/>
          <w:b/>
          <w:noProof/>
          <w:sz w:val="20"/>
          <w:szCs w:val="20"/>
        </w:rPr>
        <w:drawing>
          <wp:anchor distT="0" distB="0" distL="114300" distR="114300" simplePos="0" relativeHeight="251661312" behindDoc="0" locked="0" layoutInCell="1" allowOverlap="1" wp14:anchorId="6A9A6B8E">
            <wp:simplePos x="0" y="0"/>
            <wp:positionH relativeFrom="column">
              <wp:posOffset>1724025</wp:posOffset>
            </wp:positionH>
            <wp:positionV relativeFrom="paragraph">
              <wp:posOffset>89535</wp:posOffset>
            </wp:positionV>
            <wp:extent cx="2828925" cy="1828800"/>
            <wp:effectExtent l="0" t="0" r="9525" b="0"/>
            <wp:wrapThrough wrapText="bothSides">
              <wp:wrapPolygon edited="0">
                <wp:start x="0" y="0"/>
                <wp:lineTo x="0" y="21375"/>
                <wp:lineTo x="21527" y="21375"/>
                <wp:lineTo x="21527"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9F2" w:rsidRDefault="00BE79F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Default="006719E2" w:rsidP="001127DC">
      <w:pPr>
        <w:spacing w:after="0" w:line="240" w:lineRule="auto"/>
        <w:rPr>
          <w:rFonts w:ascii="Arial" w:eastAsia="Times New Roman" w:hAnsi="Arial" w:cs="Arial"/>
          <w:color w:val="000000" w:themeColor="text1"/>
          <w:sz w:val="24"/>
          <w:szCs w:val="24"/>
          <w:lang w:eastAsia="fr-FR"/>
        </w:rPr>
      </w:pPr>
    </w:p>
    <w:p w:rsidR="006719E2" w:rsidRPr="001127DC" w:rsidRDefault="006719E2" w:rsidP="001127DC">
      <w:pPr>
        <w:spacing w:after="0" w:line="240" w:lineRule="auto"/>
        <w:rPr>
          <w:rFonts w:ascii="Arial" w:eastAsia="Times New Roman" w:hAnsi="Arial" w:cs="Arial"/>
          <w:color w:val="000000" w:themeColor="text1"/>
          <w:sz w:val="24"/>
          <w:szCs w:val="24"/>
          <w:lang w:eastAsia="fr-FR"/>
        </w:rPr>
      </w:pPr>
    </w:p>
    <w:p w:rsidR="00BE79F2" w:rsidRDefault="00BE79F2" w:rsidP="001127DC">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sidRPr="001127DC">
        <w:rPr>
          <w:rFonts w:ascii="Arial" w:eastAsia="Times New Roman" w:hAnsi="Arial" w:cs="Arial"/>
          <w:color w:val="000000" w:themeColor="text1"/>
          <w:sz w:val="24"/>
          <w:szCs w:val="24"/>
          <w:lang w:eastAsia="fr-FR"/>
        </w:rPr>
        <w:t>Sur quel méridien se situent ces 2 villes ?</w:t>
      </w:r>
    </w:p>
    <w:p w:rsidR="006719E2" w:rsidRPr="00D1424D" w:rsidRDefault="006719E2" w:rsidP="006719E2">
      <w:pPr>
        <w:spacing w:after="0" w:line="240" w:lineRule="auto"/>
        <w:rPr>
          <w:rFonts w:ascii="Arial" w:eastAsia="Times New Roman" w:hAnsi="Arial" w:cs="Arial"/>
          <w:color w:val="4472C4" w:themeColor="accent1"/>
          <w:sz w:val="24"/>
          <w:szCs w:val="24"/>
          <w:lang w:eastAsia="fr-FR"/>
        </w:rPr>
      </w:pPr>
      <w:r w:rsidRPr="00D1424D">
        <w:rPr>
          <w:rFonts w:ascii="Arial" w:eastAsia="Times New Roman" w:hAnsi="Arial" w:cs="Arial"/>
          <w:color w:val="4472C4" w:themeColor="accent1"/>
          <w:sz w:val="24"/>
          <w:szCs w:val="24"/>
          <w:lang w:eastAsia="fr-FR"/>
        </w:rPr>
        <w:t>Avec le doc 3 : identifier ce qu’est un méridien puis que les 2 villes se situent sur l</w:t>
      </w:r>
      <w:r w:rsidR="00C17687" w:rsidRPr="00D1424D">
        <w:rPr>
          <w:rFonts w:ascii="Arial" w:eastAsia="Times New Roman" w:hAnsi="Arial" w:cs="Arial"/>
          <w:color w:val="4472C4" w:themeColor="accent1"/>
          <w:sz w:val="24"/>
          <w:szCs w:val="24"/>
          <w:lang w:eastAsia="fr-FR"/>
        </w:rPr>
        <w:t>e</w:t>
      </w:r>
      <w:r w:rsidRPr="00D1424D">
        <w:rPr>
          <w:rFonts w:ascii="Arial" w:eastAsia="Times New Roman" w:hAnsi="Arial" w:cs="Arial"/>
          <w:color w:val="4472C4" w:themeColor="accent1"/>
          <w:sz w:val="24"/>
          <w:szCs w:val="24"/>
          <w:lang w:eastAsia="fr-FR"/>
        </w:rPr>
        <w:t xml:space="preserve"> méridien 30°</w:t>
      </w:r>
    </w:p>
    <w:p w:rsidR="001127DC" w:rsidRPr="001127DC" w:rsidRDefault="001127DC" w:rsidP="001127DC">
      <w:pPr>
        <w:spacing w:after="0" w:line="240" w:lineRule="auto"/>
        <w:rPr>
          <w:rFonts w:ascii="Arial" w:eastAsia="Times New Roman" w:hAnsi="Arial" w:cs="Arial"/>
          <w:color w:val="000000" w:themeColor="text1"/>
          <w:sz w:val="24"/>
          <w:szCs w:val="24"/>
          <w:lang w:eastAsia="fr-FR"/>
        </w:rPr>
      </w:pPr>
    </w:p>
    <w:p w:rsidR="00BE79F2" w:rsidRDefault="00BE79F2" w:rsidP="001127DC">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sidRPr="001127DC">
        <w:rPr>
          <w:rFonts w:ascii="Arial" w:eastAsia="Times New Roman" w:hAnsi="Arial" w:cs="Arial"/>
          <w:color w:val="000000" w:themeColor="text1"/>
          <w:sz w:val="24"/>
          <w:szCs w:val="24"/>
          <w:lang w:eastAsia="fr-FR"/>
        </w:rPr>
        <w:t>Comment déduit-il de ces mesures que l</w:t>
      </w:r>
      <w:r w:rsidR="00DA451F" w:rsidRPr="001127DC">
        <w:rPr>
          <w:rFonts w:ascii="Arial" w:eastAsia="Times New Roman" w:hAnsi="Arial" w:cs="Arial"/>
          <w:color w:val="000000" w:themeColor="text1"/>
          <w:sz w:val="24"/>
          <w:szCs w:val="24"/>
          <w:lang w:eastAsia="fr-FR"/>
        </w:rPr>
        <w:t>e m</w:t>
      </w:r>
      <w:r w:rsidR="006719E2">
        <w:rPr>
          <w:rFonts w:ascii="Arial" w:eastAsia="Times New Roman" w:hAnsi="Arial" w:cs="Arial"/>
          <w:color w:val="000000" w:themeColor="text1"/>
          <w:sz w:val="24"/>
          <w:szCs w:val="24"/>
          <w:lang w:eastAsia="fr-FR"/>
        </w:rPr>
        <w:t>é</w:t>
      </w:r>
      <w:r w:rsidR="00DA451F" w:rsidRPr="001127DC">
        <w:rPr>
          <w:rFonts w:ascii="Arial" w:eastAsia="Times New Roman" w:hAnsi="Arial" w:cs="Arial"/>
          <w:color w:val="000000" w:themeColor="text1"/>
          <w:sz w:val="24"/>
          <w:szCs w:val="24"/>
          <w:lang w:eastAsia="fr-FR"/>
        </w:rPr>
        <w:t>ridien terrestre mesure 250 000 stades ?</w:t>
      </w:r>
    </w:p>
    <w:p w:rsidR="006719E2" w:rsidRPr="00DE578E" w:rsidRDefault="006719E2" w:rsidP="006719E2">
      <w:pPr>
        <w:spacing w:after="0" w:line="240" w:lineRule="auto"/>
        <w:rPr>
          <w:rFonts w:ascii="Arial" w:eastAsia="Times New Roman" w:hAnsi="Arial" w:cs="Arial"/>
          <w:color w:val="FF0000"/>
          <w:sz w:val="24"/>
          <w:szCs w:val="24"/>
          <w:lang w:eastAsia="fr-FR"/>
        </w:rPr>
      </w:pPr>
      <w:r w:rsidRPr="00DE578E">
        <w:rPr>
          <w:rFonts w:ascii="Arial" w:eastAsia="Times New Roman" w:hAnsi="Arial" w:cs="Arial"/>
          <w:color w:val="FF0000"/>
          <w:sz w:val="24"/>
          <w:szCs w:val="24"/>
          <w:lang w:eastAsia="fr-FR"/>
        </w:rPr>
        <w:t>Niveau 1 : les élèves comprennent qu’il faut utiliser le fait que « la longueur d’un arc de cercle est proportionnel à l’angle qui l’intercepte »</w:t>
      </w:r>
    </w:p>
    <w:p w:rsidR="006719E2" w:rsidRPr="00DE578E" w:rsidRDefault="006719E2" w:rsidP="006719E2">
      <w:pPr>
        <w:spacing w:after="0" w:line="240" w:lineRule="auto"/>
        <w:rPr>
          <w:rFonts w:ascii="Arial" w:eastAsia="Times New Roman" w:hAnsi="Arial" w:cs="Arial"/>
          <w:color w:val="FF0000"/>
          <w:sz w:val="24"/>
          <w:szCs w:val="24"/>
          <w:lang w:eastAsia="fr-FR"/>
        </w:rPr>
      </w:pPr>
      <w:r w:rsidRPr="00DE578E">
        <w:rPr>
          <w:rFonts w:ascii="Arial" w:eastAsia="Times New Roman" w:hAnsi="Arial" w:cs="Arial"/>
          <w:color w:val="FF0000"/>
          <w:sz w:val="24"/>
          <w:szCs w:val="24"/>
          <w:lang w:eastAsia="fr-FR"/>
        </w:rPr>
        <w:t xml:space="preserve">Puis ils font leur proportionnalité </w:t>
      </w:r>
    </w:p>
    <w:p w:rsidR="006719E2" w:rsidRPr="00DE578E" w:rsidRDefault="006719E2" w:rsidP="006719E2">
      <w:pPr>
        <w:spacing w:after="0" w:line="240" w:lineRule="auto"/>
        <w:rPr>
          <w:rFonts w:ascii="Arial" w:eastAsia="Times New Roman" w:hAnsi="Arial" w:cs="Arial"/>
          <w:color w:val="2E74B5" w:themeColor="accent5" w:themeShade="BF"/>
          <w:sz w:val="24"/>
          <w:szCs w:val="24"/>
          <w:lang w:eastAsia="fr-FR"/>
        </w:rPr>
      </w:pPr>
      <w:r w:rsidRPr="00DE578E">
        <w:rPr>
          <w:rFonts w:ascii="Arial" w:eastAsia="Times New Roman" w:hAnsi="Arial" w:cs="Arial"/>
          <w:color w:val="2E74B5" w:themeColor="accent5" w:themeShade="BF"/>
          <w:sz w:val="24"/>
          <w:szCs w:val="24"/>
          <w:lang w:eastAsia="fr-FR"/>
        </w:rPr>
        <w:t>Niveau 2 : on indique que Méridien terrestre = circonférence de la terre alors les élèves comprennent qu’il faut utiliser le fait que « la longueur d’un arc de cercle est proportionnel à l’angle qui l’intercepte »</w:t>
      </w:r>
    </w:p>
    <w:p w:rsidR="006719E2" w:rsidRPr="00DE578E" w:rsidRDefault="006719E2" w:rsidP="006719E2">
      <w:pPr>
        <w:spacing w:after="0" w:line="240" w:lineRule="auto"/>
        <w:rPr>
          <w:rFonts w:ascii="Arial" w:eastAsia="Times New Roman" w:hAnsi="Arial" w:cs="Arial"/>
          <w:color w:val="2E74B5" w:themeColor="accent5" w:themeShade="BF"/>
          <w:sz w:val="24"/>
          <w:szCs w:val="24"/>
          <w:lang w:eastAsia="fr-FR"/>
        </w:rPr>
      </w:pPr>
      <w:r w:rsidRPr="00DE578E">
        <w:rPr>
          <w:rFonts w:ascii="Arial" w:eastAsia="Times New Roman" w:hAnsi="Arial" w:cs="Arial"/>
          <w:color w:val="2E74B5" w:themeColor="accent5" w:themeShade="BF"/>
          <w:sz w:val="24"/>
          <w:szCs w:val="24"/>
          <w:lang w:eastAsia="fr-FR"/>
        </w:rPr>
        <w:t>Puis ils font leur proportionnalité</w:t>
      </w:r>
    </w:p>
    <w:p w:rsidR="00C17687" w:rsidRPr="00D1424D" w:rsidRDefault="00C17687" w:rsidP="00C17687">
      <w:pPr>
        <w:spacing w:after="0" w:line="240" w:lineRule="auto"/>
        <w:rPr>
          <w:rFonts w:ascii="Arial" w:eastAsia="Times New Roman" w:hAnsi="Arial" w:cs="Arial"/>
          <w:color w:val="70AD47" w:themeColor="accent6"/>
          <w:sz w:val="24"/>
          <w:szCs w:val="24"/>
          <w:lang w:eastAsia="fr-FR"/>
        </w:rPr>
      </w:pPr>
      <w:r w:rsidRPr="00D1424D">
        <w:rPr>
          <w:rFonts w:ascii="Arial" w:eastAsia="Times New Roman" w:hAnsi="Arial" w:cs="Arial"/>
          <w:color w:val="70AD47" w:themeColor="accent6"/>
          <w:sz w:val="24"/>
          <w:szCs w:val="24"/>
          <w:lang w:eastAsia="fr-FR"/>
        </w:rPr>
        <w:t>Niveau 3 : on donne aux élèves : Méridien terrestre = circonférence de la terre alors les élèves comprennent qu’il faut utiliser le fait que « la longueur d’un arc de cercle est proportionnel à l’angle qui l’intercepte » et que la circonférence correspond à un angle de 360°</w:t>
      </w:r>
    </w:p>
    <w:p w:rsidR="006719E2" w:rsidRPr="006719E2" w:rsidRDefault="006719E2" w:rsidP="006719E2">
      <w:pPr>
        <w:spacing w:after="0" w:line="240" w:lineRule="auto"/>
        <w:rPr>
          <w:rFonts w:ascii="Arial" w:eastAsia="Times New Roman" w:hAnsi="Arial" w:cs="Arial"/>
          <w:color w:val="000000" w:themeColor="text1"/>
          <w:sz w:val="24"/>
          <w:szCs w:val="24"/>
          <w:lang w:eastAsia="fr-FR"/>
        </w:rPr>
      </w:pPr>
    </w:p>
    <w:p w:rsidR="001127DC" w:rsidRPr="001127DC" w:rsidRDefault="001127DC" w:rsidP="001127DC">
      <w:pPr>
        <w:spacing w:after="0" w:line="240" w:lineRule="auto"/>
        <w:rPr>
          <w:rFonts w:ascii="Arial" w:eastAsia="Times New Roman" w:hAnsi="Arial" w:cs="Arial"/>
          <w:color w:val="000000" w:themeColor="text1"/>
          <w:sz w:val="24"/>
          <w:szCs w:val="24"/>
          <w:lang w:eastAsia="fr-FR"/>
        </w:rPr>
      </w:pPr>
    </w:p>
    <w:p w:rsidR="00DA451F" w:rsidRDefault="00DA451F" w:rsidP="001127DC">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sidRPr="001127DC">
        <w:rPr>
          <w:rFonts w:ascii="Arial" w:eastAsia="Times New Roman" w:hAnsi="Arial" w:cs="Arial"/>
          <w:color w:val="000000" w:themeColor="text1"/>
          <w:sz w:val="24"/>
          <w:szCs w:val="24"/>
          <w:lang w:eastAsia="fr-FR"/>
        </w:rPr>
        <w:t>Retrouver par le calcul la valeur 39500 km</w:t>
      </w:r>
    </w:p>
    <w:p w:rsidR="001127DC" w:rsidRDefault="00C17687" w:rsidP="001127DC">
      <w:pPr>
        <w:spacing w:after="0" w:line="240" w:lineRule="auto"/>
        <w:rPr>
          <w:rFonts w:ascii="Arial" w:eastAsia="Times New Roman" w:hAnsi="Arial" w:cs="Arial"/>
          <w:color w:val="70AD47" w:themeColor="accent6"/>
          <w:sz w:val="24"/>
          <w:szCs w:val="24"/>
          <w:lang w:eastAsia="fr-FR"/>
        </w:rPr>
      </w:pPr>
      <w:r w:rsidRPr="00D1424D">
        <w:rPr>
          <w:rFonts w:ascii="Arial" w:eastAsia="Times New Roman" w:hAnsi="Arial" w:cs="Arial"/>
          <w:color w:val="70AD47" w:themeColor="accent6"/>
          <w:sz w:val="24"/>
          <w:szCs w:val="24"/>
          <w:lang w:eastAsia="fr-FR"/>
        </w:rPr>
        <w:t xml:space="preserve">1 stade égyptien = 158 m </w:t>
      </w:r>
    </w:p>
    <w:p w:rsidR="00D1424D" w:rsidRPr="00D1424D" w:rsidRDefault="00D1424D" w:rsidP="001127DC">
      <w:pPr>
        <w:spacing w:after="0" w:line="240" w:lineRule="auto"/>
        <w:rPr>
          <w:rFonts w:ascii="Arial" w:eastAsia="Times New Roman" w:hAnsi="Arial" w:cs="Arial"/>
          <w:color w:val="70AD47" w:themeColor="accent6"/>
          <w:sz w:val="24"/>
          <w:szCs w:val="24"/>
          <w:lang w:eastAsia="fr-FR"/>
        </w:rPr>
      </w:pPr>
    </w:p>
    <w:p w:rsidR="00DA451F" w:rsidRDefault="00DA451F" w:rsidP="001127DC">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sidRPr="001127DC">
        <w:rPr>
          <w:rFonts w:ascii="Arial" w:eastAsia="Times New Roman" w:hAnsi="Arial" w:cs="Arial"/>
          <w:color w:val="000000" w:themeColor="text1"/>
          <w:sz w:val="24"/>
          <w:szCs w:val="24"/>
          <w:lang w:eastAsia="fr-FR"/>
        </w:rPr>
        <w:t>En déduire une v</w:t>
      </w:r>
      <w:r w:rsidR="001127DC">
        <w:rPr>
          <w:rFonts w:ascii="Arial" w:eastAsia="Times New Roman" w:hAnsi="Arial" w:cs="Arial"/>
          <w:color w:val="000000" w:themeColor="text1"/>
          <w:sz w:val="24"/>
          <w:szCs w:val="24"/>
          <w:lang w:eastAsia="fr-FR"/>
        </w:rPr>
        <w:t>a</w:t>
      </w:r>
      <w:r w:rsidRPr="001127DC">
        <w:rPr>
          <w:rFonts w:ascii="Arial" w:eastAsia="Times New Roman" w:hAnsi="Arial" w:cs="Arial"/>
          <w:color w:val="000000" w:themeColor="text1"/>
          <w:sz w:val="24"/>
          <w:szCs w:val="24"/>
          <w:lang w:eastAsia="fr-FR"/>
        </w:rPr>
        <w:t>l</w:t>
      </w:r>
      <w:r w:rsidR="001127DC">
        <w:rPr>
          <w:rFonts w:ascii="Arial" w:eastAsia="Times New Roman" w:hAnsi="Arial" w:cs="Arial"/>
          <w:color w:val="000000" w:themeColor="text1"/>
          <w:sz w:val="24"/>
          <w:szCs w:val="24"/>
          <w:lang w:eastAsia="fr-FR"/>
        </w:rPr>
        <w:t>e</w:t>
      </w:r>
      <w:r w:rsidRPr="001127DC">
        <w:rPr>
          <w:rFonts w:ascii="Arial" w:eastAsia="Times New Roman" w:hAnsi="Arial" w:cs="Arial"/>
          <w:color w:val="000000" w:themeColor="text1"/>
          <w:sz w:val="24"/>
          <w:szCs w:val="24"/>
          <w:lang w:eastAsia="fr-FR"/>
        </w:rPr>
        <w:t>ur du rayon de la Terre</w:t>
      </w:r>
    </w:p>
    <w:p w:rsidR="00C17687" w:rsidRPr="00DE578E" w:rsidRDefault="00C17687" w:rsidP="00C17687">
      <w:pPr>
        <w:spacing w:after="0" w:line="240" w:lineRule="auto"/>
        <w:rPr>
          <w:rFonts w:ascii="Arial" w:eastAsia="Times New Roman" w:hAnsi="Arial" w:cs="Arial"/>
          <w:color w:val="FF0000"/>
          <w:sz w:val="24"/>
          <w:szCs w:val="24"/>
          <w:lang w:eastAsia="fr-FR"/>
        </w:rPr>
      </w:pPr>
      <w:r w:rsidRPr="00DE578E">
        <w:rPr>
          <w:rFonts w:ascii="Arial" w:eastAsia="Times New Roman" w:hAnsi="Arial" w:cs="Arial"/>
          <w:color w:val="FF0000"/>
          <w:sz w:val="24"/>
          <w:szCs w:val="24"/>
          <w:lang w:eastAsia="fr-FR"/>
        </w:rPr>
        <w:t xml:space="preserve">Niveau 1 : les élèves </w:t>
      </w:r>
      <w:r w:rsidR="00DE578E">
        <w:rPr>
          <w:rFonts w:ascii="Arial" w:eastAsia="Times New Roman" w:hAnsi="Arial" w:cs="Arial"/>
          <w:color w:val="FF0000"/>
          <w:sz w:val="24"/>
          <w:szCs w:val="24"/>
          <w:lang w:eastAsia="fr-FR"/>
        </w:rPr>
        <w:t xml:space="preserve">donnent </w:t>
      </w:r>
      <w:r w:rsidRPr="00DE578E">
        <w:rPr>
          <w:rFonts w:ascii="Arial" w:eastAsia="Times New Roman" w:hAnsi="Arial" w:cs="Arial"/>
          <w:color w:val="FF0000"/>
          <w:sz w:val="24"/>
          <w:szCs w:val="24"/>
          <w:lang w:eastAsia="fr-FR"/>
        </w:rPr>
        <w:t>la formule : circonférence = 2</w:t>
      </w:r>
      <w:r w:rsidRPr="00DE578E">
        <w:rPr>
          <w:rFonts w:ascii="Arial" w:eastAsia="Times New Roman" w:hAnsi="Arial" w:cs="Arial"/>
          <w:color w:val="FF0000"/>
          <w:sz w:val="24"/>
          <w:szCs w:val="24"/>
          <w:lang w:eastAsia="fr-FR"/>
        </w:rPr>
        <w:sym w:font="Symbol" w:char="F070"/>
      </w:r>
      <w:r w:rsidRPr="00DE578E">
        <w:rPr>
          <w:rFonts w:ascii="Arial" w:eastAsia="Times New Roman" w:hAnsi="Arial" w:cs="Arial"/>
          <w:color w:val="FF0000"/>
          <w:sz w:val="24"/>
          <w:szCs w:val="24"/>
          <w:lang w:eastAsia="fr-FR"/>
        </w:rPr>
        <w:t>R et l’applique</w:t>
      </w:r>
      <w:r w:rsidR="00DE578E">
        <w:rPr>
          <w:rFonts w:ascii="Arial" w:eastAsia="Times New Roman" w:hAnsi="Arial" w:cs="Arial"/>
          <w:color w:val="FF0000"/>
          <w:sz w:val="24"/>
          <w:szCs w:val="24"/>
          <w:lang w:eastAsia="fr-FR"/>
        </w:rPr>
        <w:t>nt</w:t>
      </w:r>
    </w:p>
    <w:p w:rsidR="00C17687" w:rsidRPr="00DE578E" w:rsidRDefault="00C17687" w:rsidP="00C17687">
      <w:pPr>
        <w:spacing w:after="0" w:line="240" w:lineRule="auto"/>
        <w:rPr>
          <w:rFonts w:ascii="Arial" w:eastAsia="Times New Roman" w:hAnsi="Arial" w:cs="Arial"/>
          <w:color w:val="0070C0"/>
          <w:sz w:val="24"/>
          <w:szCs w:val="24"/>
          <w:lang w:eastAsia="fr-FR"/>
        </w:rPr>
      </w:pPr>
      <w:r w:rsidRPr="00DE578E">
        <w:rPr>
          <w:rFonts w:ascii="Arial" w:eastAsia="Times New Roman" w:hAnsi="Arial" w:cs="Arial"/>
          <w:color w:val="0070C0"/>
          <w:sz w:val="24"/>
          <w:szCs w:val="24"/>
          <w:lang w:eastAsia="fr-FR"/>
        </w:rPr>
        <w:t>Niveau 2 : on rappelle que la circonférence est 2</w:t>
      </w:r>
      <w:r w:rsidRPr="00DE578E">
        <w:rPr>
          <w:rFonts w:ascii="Arial" w:eastAsia="Times New Roman" w:hAnsi="Arial" w:cs="Arial"/>
          <w:color w:val="0070C0"/>
          <w:sz w:val="24"/>
          <w:szCs w:val="24"/>
          <w:lang w:eastAsia="fr-FR"/>
        </w:rPr>
        <w:sym w:font="Symbol" w:char="F070"/>
      </w:r>
      <w:r w:rsidRPr="00DE578E">
        <w:rPr>
          <w:rFonts w:ascii="Arial" w:eastAsia="Times New Roman" w:hAnsi="Arial" w:cs="Arial"/>
          <w:color w:val="0070C0"/>
          <w:sz w:val="24"/>
          <w:szCs w:val="24"/>
          <w:lang w:eastAsia="fr-FR"/>
        </w:rPr>
        <w:t>R et ils doivent retrouver R</w:t>
      </w:r>
    </w:p>
    <w:p w:rsidR="00C17687" w:rsidRPr="00D1424D" w:rsidRDefault="00C17687" w:rsidP="00C17687">
      <w:pPr>
        <w:spacing w:after="0" w:line="240" w:lineRule="auto"/>
        <w:rPr>
          <w:rFonts w:ascii="Arial" w:eastAsia="Times New Roman" w:hAnsi="Arial" w:cs="Arial"/>
          <w:color w:val="70AD47" w:themeColor="accent6"/>
          <w:sz w:val="24"/>
          <w:szCs w:val="24"/>
          <w:lang w:eastAsia="fr-FR"/>
        </w:rPr>
      </w:pPr>
      <w:r w:rsidRPr="00D1424D">
        <w:rPr>
          <w:rFonts w:ascii="Arial" w:eastAsia="Times New Roman" w:hAnsi="Arial" w:cs="Arial"/>
          <w:color w:val="70AD47" w:themeColor="accent6"/>
          <w:sz w:val="24"/>
          <w:szCs w:val="24"/>
          <w:lang w:eastAsia="fr-FR"/>
        </w:rPr>
        <w:t>Niveau 3 : on donne R=circonférence / 2</w:t>
      </w:r>
      <w:r w:rsidRPr="00D1424D">
        <w:rPr>
          <w:rFonts w:ascii="Arial" w:eastAsia="Times New Roman" w:hAnsi="Arial" w:cs="Arial"/>
          <w:color w:val="70AD47" w:themeColor="accent6"/>
          <w:sz w:val="24"/>
          <w:szCs w:val="24"/>
          <w:lang w:eastAsia="fr-FR"/>
        </w:rPr>
        <w:sym w:font="Symbol" w:char="F070"/>
      </w:r>
    </w:p>
    <w:p w:rsidR="00DE578E" w:rsidRDefault="00DE578E" w:rsidP="00C17687">
      <w:pPr>
        <w:spacing w:after="0" w:line="240" w:lineRule="auto"/>
        <w:rPr>
          <w:rFonts w:ascii="Arial" w:eastAsia="Times New Roman" w:hAnsi="Arial" w:cs="Arial"/>
          <w:color w:val="000000" w:themeColor="text1"/>
          <w:sz w:val="24"/>
          <w:szCs w:val="24"/>
          <w:lang w:eastAsia="fr-FR"/>
        </w:rPr>
      </w:pPr>
    </w:p>
    <w:p w:rsidR="00DE578E" w:rsidRPr="00DE578E" w:rsidRDefault="00DE578E" w:rsidP="00DE578E">
      <w:pPr>
        <w:pStyle w:val="Paragraphedeliste"/>
        <w:numPr>
          <w:ilvl w:val="0"/>
          <w:numId w:val="5"/>
        </w:numPr>
        <w:spacing w:after="0" w:line="240" w:lineRule="auto"/>
        <w:rPr>
          <w:rFonts w:ascii="Arial" w:eastAsia="Times New Roman" w:hAnsi="Arial" w:cs="Arial"/>
          <w:color w:val="000000" w:themeColor="text1"/>
          <w:sz w:val="24"/>
          <w:szCs w:val="24"/>
          <w:lang w:eastAsia="fr-FR"/>
        </w:rPr>
      </w:pPr>
      <w:r>
        <w:rPr>
          <w:rFonts w:ascii="Arial" w:eastAsia="Times New Roman" w:hAnsi="Arial" w:cs="Arial"/>
          <w:color w:val="000000" w:themeColor="text1"/>
          <w:sz w:val="24"/>
          <w:szCs w:val="24"/>
          <w:lang w:eastAsia="fr-FR"/>
        </w:rPr>
        <w:t>Que penser de la précision de cette mesure à l’époque d’Eratosthène ?</w:t>
      </w:r>
    </w:p>
    <w:p w:rsidR="00151046" w:rsidRPr="001127DC" w:rsidRDefault="00151046" w:rsidP="001127DC">
      <w:pPr>
        <w:spacing w:after="0" w:line="240" w:lineRule="auto"/>
        <w:rPr>
          <w:rFonts w:ascii="Arial" w:eastAsia="Times New Roman" w:hAnsi="Arial" w:cs="Arial"/>
          <w:color w:val="000000" w:themeColor="text1"/>
          <w:sz w:val="24"/>
          <w:szCs w:val="24"/>
          <w:lang w:eastAsia="fr-FR"/>
        </w:rPr>
      </w:pPr>
    </w:p>
    <w:p w:rsidR="00151046" w:rsidRPr="00151046" w:rsidRDefault="00151046" w:rsidP="00151046">
      <w:pPr>
        <w:spacing w:after="0" w:line="240" w:lineRule="auto"/>
        <w:jc w:val="center"/>
        <w:rPr>
          <w:rFonts w:ascii="Arial" w:eastAsia="Times New Roman" w:hAnsi="Arial" w:cs="Arial"/>
          <w:color w:val="7E0C67"/>
          <w:sz w:val="20"/>
          <w:szCs w:val="20"/>
          <w:lang w:eastAsia="fr-FR"/>
        </w:rPr>
      </w:pPr>
    </w:p>
    <w:sectPr w:rsidR="00151046" w:rsidRPr="00151046" w:rsidSect="004852E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97" w:rsidRDefault="00927797" w:rsidP="00BB241D">
      <w:pPr>
        <w:spacing w:after="0" w:line="240" w:lineRule="auto"/>
      </w:pPr>
      <w:r>
        <w:separator/>
      </w:r>
    </w:p>
  </w:endnote>
  <w:endnote w:type="continuationSeparator" w:id="0">
    <w:p w:rsidR="00927797" w:rsidRDefault="00927797" w:rsidP="00BB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2E5" w:rsidRDefault="009A6ECC">
    <w:pPr>
      <w:pStyle w:val="Pieddepage"/>
    </w:pPr>
    <w:r>
      <w:t>Ingrid BAZILIO</w:t>
    </w:r>
    <w:r w:rsidR="004852E5">
      <w:tab/>
    </w:r>
    <w:r w:rsidR="004852E5">
      <w:tab/>
    </w:r>
    <w:r>
      <w:t>Académie de lyon</w:t>
    </w:r>
  </w:p>
  <w:p w:rsidR="004852E5" w:rsidRDefault="004852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97" w:rsidRDefault="00927797" w:rsidP="00BB241D">
      <w:pPr>
        <w:spacing w:after="0" w:line="240" w:lineRule="auto"/>
      </w:pPr>
      <w:r>
        <w:separator/>
      </w:r>
    </w:p>
  </w:footnote>
  <w:footnote w:type="continuationSeparator" w:id="0">
    <w:p w:rsidR="00927797" w:rsidRDefault="00927797" w:rsidP="00BB2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15:restartNumberingAfterBreak="0">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473064"/>
    <w:multiLevelType w:val="hybridMultilevel"/>
    <w:tmpl w:val="728846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3F7260"/>
    <w:multiLevelType w:val="hybridMultilevel"/>
    <w:tmpl w:val="CE7886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B03A18"/>
    <w:multiLevelType w:val="hybridMultilevel"/>
    <w:tmpl w:val="055CFE5A"/>
    <w:lvl w:ilvl="0" w:tplc="8076B7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0E0F89"/>
    <w:multiLevelType w:val="hybridMultilevel"/>
    <w:tmpl w:val="095A147C"/>
    <w:lvl w:ilvl="0" w:tplc="797ABD3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76CB1481"/>
    <w:multiLevelType w:val="hybridMultilevel"/>
    <w:tmpl w:val="AB9049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B7"/>
    <w:rsid w:val="00050E88"/>
    <w:rsid w:val="001127DC"/>
    <w:rsid w:val="00122C5E"/>
    <w:rsid w:val="00151046"/>
    <w:rsid w:val="00154024"/>
    <w:rsid w:val="002A38F4"/>
    <w:rsid w:val="00307294"/>
    <w:rsid w:val="003139BE"/>
    <w:rsid w:val="003B1770"/>
    <w:rsid w:val="003B6E98"/>
    <w:rsid w:val="00452BB7"/>
    <w:rsid w:val="004852E5"/>
    <w:rsid w:val="00524015"/>
    <w:rsid w:val="005B7801"/>
    <w:rsid w:val="006719E2"/>
    <w:rsid w:val="006D1FBC"/>
    <w:rsid w:val="007141DA"/>
    <w:rsid w:val="00755150"/>
    <w:rsid w:val="00787575"/>
    <w:rsid w:val="00880519"/>
    <w:rsid w:val="008857F6"/>
    <w:rsid w:val="008A6566"/>
    <w:rsid w:val="0090703B"/>
    <w:rsid w:val="00927797"/>
    <w:rsid w:val="009A6ECC"/>
    <w:rsid w:val="00BB20B7"/>
    <w:rsid w:val="00BB241D"/>
    <w:rsid w:val="00BE79F2"/>
    <w:rsid w:val="00C17687"/>
    <w:rsid w:val="00D1424D"/>
    <w:rsid w:val="00DA451F"/>
    <w:rsid w:val="00DE578E"/>
    <w:rsid w:val="00EF264B"/>
    <w:rsid w:val="00EF58FF"/>
    <w:rsid w:val="00FA2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E3B0"/>
  <w15:chartTrackingRefBased/>
  <w15:docId w15:val="{7F1B3A04-1480-4EED-AC81-1732A2A3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24015"/>
    <w:pPr>
      <w:keepNext/>
      <w:numPr>
        <w:numId w:val="6"/>
      </w:numPr>
      <w:suppressAutoHyphens/>
      <w:spacing w:after="0" w:line="240" w:lineRule="auto"/>
      <w:outlineLvl w:val="0"/>
    </w:pPr>
    <w:rPr>
      <w:rFonts w:ascii="Times New Roman" w:eastAsia="Times New Roman" w:hAnsi="Times New Roman" w:cs="Times New Roman"/>
      <w:b/>
      <w:sz w:val="28"/>
      <w:szCs w:val="20"/>
      <w:lang w:eastAsia="ar-SA"/>
    </w:rPr>
  </w:style>
  <w:style w:type="paragraph" w:styleId="Titre2">
    <w:name w:val="heading 2"/>
    <w:basedOn w:val="Normal"/>
    <w:next w:val="Normal"/>
    <w:link w:val="Titre2Car"/>
    <w:qFormat/>
    <w:rsid w:val="00524015"/>
    <w:pPr>
      <w:keepNext/>
      <w:numPr>
        <w:ilvl w:val="1"/>
        <w:numId w:val="6"/>
      </w:numPr>
      <w:suppressAutoHyphens/>
      <w:spacing w:after="0" w:line="240" w:lineRule="auto"/>
      <w:ind w:left="-567" w:firstLine="0"/>
      <w:outlineLvl w:val="1"/>
    </w:pPr>
    <w:rPr>
      <w:rFonts w:ascii="Times New Roman" w:eastAsia="Times New Roman" w:hAnsi="Times New Roman" w:cs="Times New Roman"/>
      <w:b/>
      <w:sz w:val="24"/>
      <w:szCs w:val="20"/>
      <w:lang w:eastAsia="ar-SA"/>
    </w:rPr>
  </w:style>
  <w:style w:type="paragraph" w:styleId="Titre3">
    <w:name w:val="heading 3"/>
    <w:basedOn w:val="Normal"/>
    <w:next w:val="Normal"/>
    <w:link w:val="Titre3Car"/>
    <w:qFormat/>
    <w:rsid w:val="00524015"/>
    <w:pPr>
      <w:keepNext/>
      <w:numPr>
        <w:ilvl w:val="2"/>
        <w:numId w:val="6"/>
      </w:numPr>
      <w:suppressAutoHyphens/>
      <w:spacing w:after="0" w:line="240" w:lineRule="auto"/>
      <w:ind w:left="282" w:hanging="2"/>
      <w:outlineLvl w:val="2"/>
    </w:pPr>
    <w:rPr>
      <w:rFonts w:ascii="Times New Roman" w:eastAsia="Times New Roman" w:hAnsi="Times New Roman" w:cs="Times New Roman"/>
      <w:b/>
      <w:sz w:val="20"/>
      <w:szCs w:val="20"/>
      <w:lang w:eastAsia="ar-SA"/>
    </w:rPr>
  </w:style>
  <w:style w:type="paragraph" w:styleId="Titre4">
    <w:name w:val="heading 4"/>
    <w:basedOn w:val="Normal"/>
    <w:next w:val="Normal"/>
    <w:link w:val="Titre4Car"/>
    <w:qFormat/>
    <w:rsid w:val="00524015"/>
    <w:pPr>
      <w:keepNext/>
      <w:numPr>
        <w:ilvl w:val="3"/>
        <w:numId w:val="6"/>
      </w:numPr>
      <w:pBdr>
        <w:top w:val="single" w:sz="8" w:space="1" w:color="000000"/>
        <w:left w:val="single" w:sz="8" w:space="1" w:color="000000"/>
        <w:bottom w:val="single" w:sz="8" w:space="1" w:color="000000"/>
        <w:right w:val="single" w:sz="8" w:space="1" w:color="000000"/>
      </w:pBdr>
      <w:shd w:val="clear" w:color="auto" w:fill="D8D8D8"/>
      <w:suppressAutoHyphens/>
      <w:spacing w:after="0" w:line="240" w:lineRule="auto"/>
      <w:jc w:val="center"/>
      <w:outlineLvl w:val="3"/>
    </w:pPr>
    <w:rPr>
      <w:rFonts w:ascii="Times New Roman" w:eastAsia="Times New Roman" w:hAnsi="Times New Roman" w:cs="Times New Roman"/>
      <w:b/>
      <w:sz w:val="28"/>
      <w:szCs w:val="20"/>
      <w:lang w:eastAsia="ar-SA"/>
    </w:rPr>
  </w:style>
  <w:style w:type="paragraph" w:styleId="Titre5">
    <w:name w:val="heading 5"/>
    <w:basedOn w:val="Normal"/>
    <w:next w:val="Normal"/>
    <w:link w:val="Titre5Car"/>
    <w:qFormat/>
    <w:rsid w:val="00524015"/>
    <w:pPr>
      <w:keepNext/>
      <w:numPr>
        <w:ilvl w:val="4"/>
        <w:numId w:val="6"/>
      </w:numPr>
      <w:tabs>
        <w:tab w:val="left" w:pos="-1985"/>
      </w:tabs>
      <w:suppressAutoHyphens/>
      <w:autoSpaceDE w:val="0"/>
      <w:spacing w:after="0" w:line="240" w:lineRule="auto"/>
      <w:jc w:val="both"/>
      <w:outlineLvl w:val="4"/>
    </w:pPr>
    <w:rPr>
      <w:rFonts w:ascii="Garamond" w:eastAsia="Times New Roman" w:hAnsi="Garamond" w:cs="Times New Roman"/>
      <w:b/>
      <w:sz w:val="20"/>
      <w:szCs w:val="20"/>
      <w:lang w:eastAsia="ar-SA"/>
    </w:rPr>
  </w:style>
  <w:style w:type="paragraph" w:styleId="Titre6">
    <w:name w:val="heading 6"/>
    <w:basedOn w:val="Normal"/>
    <w:next w:val="Normal"/>
    <w:link w:val="Titre6Car"/>
    <w:qFormat/>
    <w:rsid w:val="00524015"/>
    <w:pPr>
      <w:keepNext/>
      <w:numPr>
        <w:ilvl w:val="5"/>
        <w:numId w:val="6"/>
      </w:numPr>
      <w:suppressAutoHyphens/>
      <w:spacing w:after="0" w:line="240" w:lineRule="auto"/>
      <w:ind w:left="0" w:right="-2472" w:firstLine="0"/>
      <w:outlineLvl w:val="5"/>
    </w:pPr>
    <w:rPr>
      <w:rFonts w:ascii="Times New Roman" w:eastAsia="Times New Roman" w:hAnsi="Times New Roman" w:cs="Times New Roman"/>
      <w:i/>
      <w:color w:val="FF0000"/>
      <w:sz w:val="24"/>
      <w:szCs w:val="20"/>
      <w:lang w:eastAsia="ar-SA"/>
    </w:rPr>
  </w:style>
  <w:style w:type="paragraph" w:styleId="Titre7">
    <w:name w:val="heading 7"/>
    <w:basedOn w:val="Normal"/>
    <w:next w:val="Normal"/>
    <w:link w:val="Titre7Car"/>
    <w:qFormat/>
    <w:rsid w:val="00524015"/>
    <w:pPr>
      <w:keepNext/>
      <w:numPr>
        <w:ilvl w:val="6"/>
        <w:numId w:val="6"/>
      </w:numPr>
      <w:tabs>
        <w:tab w:val="left" w:pos="-1985"/>
      </w:tabs>
      <w:suppressAutoHyphens/>
      <w:autoSpaceDE w:val="0"/>
      <w:spacing w:after="0" w:line="240" w:lineRule="auto"/>
      <w:jc w:val="center"/>
      <w:outlineLvl w:val="6"/>
    </w:pPr>
    <w:rPr>
      <w:rFonts w:ascii="Arial" w:eastAsia="Times New Roman" w:hAnsi="Arial" w:cs="Times New Roman"/>
      <w:b/>
      <w:sz w:val="28"/>
      <w:szCs w:val="20"/>
      <w:lang w:eastAsia="ar-SA"/>
    </w:rPr>
  </w:style>
  <w:style w:type="paragraph" w:styleId="Titre8">
    <w:name w:val="heading 8"/>
    <w:basedOn w:val="Normal"/>
    <w:next w:val="Normal"/>
    <w:link w:val="Titre8Car"/>
    <w:qFormat/>
    <w:rsid w:val="00524015"/>
    <w:pPr>
      <w:keepNext/>
      <w:numPr>
        <w:ilvl w:val="7"/>
        <w:numId w:val="6"/>
      </w:numPr>
      <w:tabs>
        <w:tab w:val="left" w:pos="-3119"/>
      </w:tabs>
      <w:suppressAutoHyphens/>
      <w:autoSpaceDE w:val="0"/>
      <w:spacing w:after="0" w:line="240" w:lineRule="auto"/>
      <w:ind w:left="-567" w:right="-483" w:firstLine="0"/>
      <w:jc w:val="both"/>
      <w:outlineLvl w:val="7"/>
    </w:pPr>
    <w:rPr>
      <w:rFonts w:ascii="Times New Roman" w:eastAsia="Times New Roman" w:hAnsi="Times New Roman" w:cs="Times New Roman"/>
      <w:b/>
      <w:sz w:val="28"/>
      <w:szCs w:val="20"/>
      <w:lang w:eastAsia="ar-SA"/>
    </w:rPr>
  </w:style>
  <w:style w:type="paragraph" w:styleId="Titre9">
    <w:name w:val="heading 9"/>
    <w:basedOn w:val="Normal"/>
    <w:next w:val="Normal"/>
    <w:link w:val="Titre9Car"/>
    <w:qFormat/>
    <w:rsid w:val="00524015"/>
    <w:pPr>
      <w:keepNext/>
      <w:numPr>
        <w:ilvl w:val="8"/>
        <w:numId w:val="6"/>
      </w:numPr>
      <w:suppressAutoHyphens/>
      <w:spacing w:after="0" w:line="240" w:lineRule="auto"/>
      <w:outlineLvl w:val="8"/>
    </w:pPr>
    <w:rPr>
      <w:rFonts w:ascii="Times New Roman" w:eastAsia="Times New Roman" w:hAnsi="Times New Roman" w:cs="Times New Roman"/>
      <w:b/>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770"/>
    <w:pPr>
      <w:spacing w:after="200" w:line="276" w:lineRule="auto"/>
      <w:ind w:left="720"/>
      <w:contextualSpacing/>
    </w:pPr>
  </w:style>
  <w:style w:type="character" w:styleId="Lienhypertexte">
    <w:name w:val="Hyperlink"/>
    <w:basedOn w:val="Policepardfaut"/>
    <w:uiPriority w:val="99"/>
    <w:unhideWhenUsed/>
    <w:rsid w:val="003B1770"/>
    <w:rPr>
      <w:color w:val="0563C1" w:themeColor="hyperlink"/>
      <w:u w:val="single"/>
    </w:rPr>
  </w:style>
  <w:style w:type="paragraph" w:styleId="En-tte">
    <w:name w:val="header"/>
    <w:basedOn w:val="Normal"/>
    <w:link w:val="En-tteCar"/>
    <w:uiPriority w:val="99"/>
    <w:unhideWhenUsed/>
    <w:rsid w:val="00BB241D"/>
    <w:pPr>
      <w:tabs>
        <w:tab w:val="center" w:pos="4536"/>
        <w:tab w:val="right" w:pos="9072"/>
      </w:tabs>
      <w:spacing w:after="0" w:line="240" w:lineRule="auto"/>
    </w:pPr>
  </w:style>
  <w:style w:type="character" w:customStyle="1" w:styleId="En-tteCar">
    <w:name w:val="En-tête Car"/>
    <w:basedOn w:val="Policepardfaut"/>
    <w:link w:val="En-tte"/>
    <w:uiPriority w:val="99"/>
    <w:rsid w:val="00BB241D"/>
  </w:style>
  <w:style w:type="paragraph" w:styleId="Pieddepage">
    <w:name w:val="footer"/>
    <w:basedOn w:val="Normal"/>
    <w:link w:val="PieddepageCar"/>
    <w:unhideWhenUsed/>
    <w:rsid w:val="00BB24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241D"/>
  </w:style>
  <w:style w:type="table" w:styleId="Grilledutableau">
    <w:name w:val="Table Grid"/>
    <w:basedOn w:val="TableauNormal"/>
    <w:uiPriority w:val="39"/>
    <w:rsid w:val="0048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852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2E5"/>
    <w:rPr>
      <w:rFonts w:ascii="Segoe UI" w:hAnsi="Segoe UI" w:cs="Segoe UI"/>
      <w:sz w:val="18"/>
      <w:szCs w:val="18"/>
    </w:rPr>
  </w:style>
  <w:style w:type="character" w:styleId="Lienhypertextesuivivisit">
    <w:name w:val="FollowedHyperlink"/>
    <w:basedOn w:val="Policepardfaut"/>
    <w:uiPriority w:val="99"/>
    <w:semiHidden/>
    <w:unhideWhenUsed/>
    <w:rsid w:val="005B7801"/>
    <w:rPr>
      <w:color w:val="954F72" w:themeColor="followedHyperlink"/>
      <w:u w:val="single"/>
    </w:rPr>
  </w:style>
  <w:style w:type="character" w:customStyle="1" w:styleId="Titre1Car">
    <w:name w:val="Titre 1 Car"/>
    <w:basedOn w:val="Policepardfaut"/>
    <w:link w:val="Titre1"/>
    <w:rsid w:val="00524015"/>
    <w:rPr>
      <w:rFonts w:ascii="Times New Roman" w:eastAsia="Times New Roman" w:hAnsi="Times New Roman" w:cs="Times New Roman"/>
      <w:b/>
      <w:sz w:val="28"/>
      <w:szCs w:val="20"/>
      <w:lang w:eastAsia="ar-SA"/>
    </w:rPr>
  </w:style>
  <w:style w:type="character" w:customStyle="1" w:styleId="Titre2Car">
    <w:name w:val="Titre 2 Car"/>
    <w:basedOn w:val="Policepardfaut"/>
    <w:link w:val="Titre2"/>
    <w:rsid w:val="00524015"/>
    <w:rPr>
      <w:rFonts w:ascii="Times New Roman" w:eastAsia="Times New Roman" w:hAnsi="Times New Roman" w:cs="Times New Roman"/>
      <w:b/>
      <w:sz w:val="24"/>
      <w:szCs w:val="20"/>
      <w:lang w:eastAsia="ar-SA"/>
    </w:rPr>
  </w:style>
  <w:style w:type="character" w:customStyle="1" w:styleId="Titre3Car">
    <w:name w:val="Titre 3 Car"/>
    <w:basedOn w:val="Policepardfaut"/>
    <w:link w:val="Titre3"/>
    <w:rsid w:val="00524015"/>
    <w:rPr>
      <w:rFonts w:ascii="Times New Roman" w:eastAsia="Times New Roman" w:hAnsi="Times New Roman" w:cs="Times New Roman"/>
      <w:b/>
      <w:sz w:val="20"/>
      <w:szCs w:val="20"/>
      <w:lang w:eastAsia="ar-SA"/>
    </w:rPr>
  </w:style>
  <w:style w:type="character" w:customStyle="1" w:styleId="Titre4Car">
    <w:name w:val="Titre 4 Car"/>
    <w:basedOn w:val="Policepardfaut"/>
    <w:link w:val="Titre4"/>
    <w:rsid w:val="00524015"/>
    <w:rPr>
      <w:rFonts w:ascii="Times New Roman" w:eastAsia="Times New Roman" w:hAnsi="Times New Roman" w:cs="Times New Roman"/>
      <w:b/>
      <w:sz w:val="28"/>
      <w:szCs w:val="20"/>
      <w:shd w:val="clear" w:color="auto" w:fill="D8D8D8"/>
      <w:lang w:eastAsia="ar-SA"/>
    </w:rPr>
  </w:style>
  <w:style w:type="character" w:customStyle="1" w:styleId="Titre5Car">
    <w:name w:val="Titre 5 Car"/>
    <w:basedOn w:val="Policepardfaut"/>
    <w:link w:val="Titre5"/>
    <w:rsid w:val="00524015"/>
    <w:rPr>
      <w:rFonts w:ascii="Garamond" w:eastAsia="Times New Roman" w:hAnsi="Garamond" w:cs="Times New Roman"/>
      <w:b/>
      <w:sz w:val="20"/>
      <w:szCs w:val="20"/>
      <w:lang w:eastAsia="ar-SA"/>
    </w:rPr>
  </w:style>
  <w:style w:type="character" w:customStyle="1" w:styleId="Titre6Car">
    <w:name w:val="Titre 6 Car"/>
    <w:basedOn w:val="Policepardfaut"/>
    <w:link w:val="Titre6"/>
    <w:rsid w:val="00524015"/>
    <w:rPr>
      <w:rFonts w:ascii="Times New Roman" w:eastAsia="Times New Roman" w:hAnsi="Times New Roman" w:cs="Times New Roman"/>
      <w:i/>
      <w:color w:val="FF0000"/>
      <w:sz w:val="24"/>
      <w:szCs w:val="20"/>
      <w:lang w:eastAsia="ar-SA"/>
    </w:rPr>
  </w:style>
  <w:style w:type="character" w:customStyle="1" w:styleId="Titre7Car">
    <w:name w:val="Titre 7 Car"/>
    <w:basedOn w:val="Policepardfaut"/>
    <w:link w:val="Titre7"/>
    <w:rsid w:val="00524015"/>
    <w:rPr>
      <w:rFonts w:ascii="Arial" w:eastAsia="Times New Roman" w:hAnsi="Arial" w:cs="Times New Roman"/>
      <w:b/>
      <w:sz w:val="28"/>
      <w:szCs w:val="20"/>
      <w:lang w:eastAsia="ar-SA"/>
    </w:rPr>
  </w:style>
  <w:style w:type="character" w:customStyle="1" w:styleId="Titre8Car">
    <w:name w:val="Titre 8 Car"/>
    <w:basedOn w:val="Policepardfaut"/>
    <w:link w:val="Titre8"/>
    <w:rsid w:val="00524015"/>
    <w:rPr>
      <w:rFonts w:ascii="Times New Roman" w:eastAsia="Times New Roman" w:hAnsi="Times New Roman" w:cs="Times New Roman"/>
      <w:b/>
      <w:sz w:val="28"/>
      <w:szCs w:val="20"/>
      <w:lang w:eastAsia="ar-SA"/>
    </w:rPr>
  </w:style>
  <w:style w:type="character" w:customStyle="1" w:styleId="Titre9Car">
    <w:name w:val="Titre 9 Car"/>
    <w:basedOn w:val="Policepardfaut"/>
    <w:link w:val="Titre9"/>
    <w:rsid w:val="00524015"/>
    <w:rPr>
      <w:rFonts w:ascii="Times New Roman" w:eastAsia="Times New Roman" w:hAnsi="Times New Roman" w:cs="Times New Roman"/>
      <w:b/>
      <w:sz w:val="24"/>
      <w:szCs w:val="20"/>
      <w:lang w:eastAsia="ar-SA"/>
    </w:rPr>
  </w:style>
  <w:style w:type="paragraph" w:customStyle="1" w:styleId="Corpsdetexte31">
    <w:name w:val="Corps de texte 31"/>
    <w:basedOn w:val="Normal"/>
    <w:rsid w:val="00524015"/>
    <w:pPr>
      <w:suppressAutoHyphens/>
      <w:spacing w:after="120" w:line="240" w:lineRule="auto"/>
    </w:pPr>
    <w:rPr>
      <w:rFonts w:ascii="Times New Roman" w:eastAsia="Times New Roman" w:hAnsi="Times New Roman" w:cs="Times New Roman"/>
      <w:sz w:val="16"/>
      <w:szCs w:val="16"/>
      <w:lang w:eastAsia="ar-SA"/>
    </w:rPr>
  </w:style>
  <w:style w:type="paragraph" w:customStyle="1" w:styleId="Normal1">
    <w:name w:val="Normal1"/>
    <w:rsid w:val="00524015"/>
    <w:pPr>
      <w:widowControl w:val="0"/>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524015"/>
    <w:pPr>
      <w:autoSpaceDE w:val="0"/>
      <w:autoSpaceDN w:val="0"/>
      <w:adjustRightInd w:val="0"/>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sid w:val="009A6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722650">
      <w:bodyDiv w:val="1"/>
      <w:marLeft w:val="0"/>
      <w:marRight w:val="0"/>
      <w:marTop w:val="0"/>
      <w:marBottom w:val="0"/>
      <w:divBdr>
        <w:top w:val="none" w:sz="0" w:space="0" w:color="auto"/>
        <w:left w:val="none" w:sz="0" w:space="0" w:color="auto"/>
        <w:bottom w:val="none" w:sz="0" w:space="0" w:color="auto"/>
        <w:right w:val="none" w:sz="0" w:space="0" w:color="auto"/>
      </w:divBdr>
    </w:div>
    <w:div w:id="1753695251">
      <w:bodyDiv w:val="1"/>
      <w:marLeft w:val="0"/>
      <w:marRight w:val="0"/>
      <w:marTop w:val="0"/>
      <w:marBottom w:val="0"/>
      <w:divBdr>
        <w:top w:val="none" w:sz="0" w:space="0" w:color="auto"/>
        <w:left w:val="none" w:sz="0" w:space="0" w:color="auto"/>
        <w:bottom w:val="none" w:sz="0" w:space="0" w:color="auto"/>
        <w:right w:val="none" w:sz="0" w:space="0" w:color="auto"/>
      </w:divBdr>
    </w:div>
    <w:div w:id="1790666397">
      <w:bodyDiv w:val="1"/>
      <w:marLeft w:val="0"/>
      <w:marRight w:val="0"/>
      <w:marTop w:val="0"/>
      <w:marBottom w:val="0"/>
      <w:divBdr>
        <w:top w:val="none" w:sz="0" w:space="0" w:color="auto"/>
        <w:left w:val="none" w:sz="0" w:space="0" w:color="auto"/>
        <w:bottom w:val="none" w:sz="0" w:space="0" w:color="auto"/>
        <w:right w:val="none" w:sz="0" w:space="0" w:color="auto"/>
      </w:divBdr>
      <w:divsChild>
        <w:div w:id="1368799346">
          <w:marLeft w:val="0"/>
          <w:marRight w:val="0"/>
          <w:marTop w:val="0"/>
          <w:marBottom w:val="0"/>
          <w:divBdr>
            <w:top w:val="none" w:sz="0" w:space="0" w:color="auto"/>
            <w:left w:val="none" w:sz="0" w:space="0" w:color="auto"/>
            <w:bottom w:val="none" w:sz="0" w:space="0" w:color="auto"/>
            <w:right w:val="none" w:sz="0" w:space="0" w:color="auto"/>
          </w:divBdr>
        </w:div>
        <w:div w:id="1613240211">
          <w:marLeft w:val="0"/>
          <w:marRight w:val="0"/>
          <w:marTop w:val="0"/>
          <w:marBottom w:val="0"/>
          <w:divBdr>
            <w:top w:val="none" w:sz="0" w:space="0" w:color="auto"/>
            <w:left w:val="none" w:sz="0" w:space="0" w:color="auto"/>
            <w:bottom w:val="none" w:sz="0" w:space="0" w:color="auto"/>
            <w:right w:val="none" w:sz="0" w:space="0" w:color="auto"/>
          </w:divBdr>
          <w:divsChild>
            <w:div w:id="373622687">
              <w:marLeft w:val="0"/>
              <w:marRight w:val="0"/>
              <w:marTop w:val="0"/>
              <w:marBottom w:val="0"/>
              <w:divBdr>
                <w:top w:val="none" w:sz="0" w:space="0" w:color="auto"/>
                <w:left w:val="none" w:sz="0" w:space="0" w:color="auto"/>
                <w:bottom w:val="none" w:sz="0" w:space="0" w:color="auto"/>
                <w:right w:val="none" w:sz="0" w:space="0" w:color="auto"/>
              </w:divBdr>
              <w:divsChild>
                <w:div w:id="2039695726">
                  <w:marLeft w:val="0"/>
                  <w:marRight w:val="0"/>
                  <w:marTop w:val="0"/>
                  <w:marBottom w:val="0"/>
                  <w:divBdr>
                    <w:top w:val="none" w:sz="0" w:space="0" w:color="auto"/>
                    <w:left w:val="none" w:sz="0" w:space="0" w:color="auto"/>
                    <w:bottom w:val="none" w:sz="0" w:space="0" w:color="auto"/>
                    <w:right w:val="none" w:sz="0" w:space="0" w:color="auto"/>
                  </w:divBdr>
                  <w:divsChild>
                    <w:div w:id="20470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443">
              <w:marLeft w:val="0"/>
              <w:marRight w:val="0"/>
              <w:marTop w:val="0"/>
              <w:marBottom w:val="0"/>
              <w:divBdr>
                <w:top w:val="none" w:sz="0" w:space="0" w:color="auto"/>
                <w:left w:val="none" w:sz="0" w:space="0" w:color="auto"/>
                <w:bottom w:val="none" w:sz="0" w:space="0" w:color="auto"/>
                <w:right w:val="none" w:sz="0" w:space="0" w:color="auto"/>
              </w:divBdr>
              <w:divsChild>
                <w:div w:id="323123654">
                  <w:marLeft w:val="0"/>
                  <w:marRight w:val="0"/>
                  <w:marTop w:val="0"/>
                  <w:marBottom w:val="0"/>
                  <w:divBdr>
                    <w:top w:val="none" w:sz="0" w:space="0" w:color="auto"/>
                    <w:left w:val="none" w:sz="0" w:space="0" w:color="auto"/>
                    <w:bottom w:val="none" w:sz="0" w:space="0" w:color="auto"/>
                    <w:right w:val="none" w:sz="0" w:space="0" w:color="auto"/>
                  </w:divBdr>
                  <w:divsChild>
                    <w:div w:id="18946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n.fr/institut/eratosthene-dimension-terr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ces.ens-lyon.fr/acces/logiciels/e-librairie/astronomie-et-science-de-lunivers/mesure-du-rayon-de-la-terre-par-la-methode-deratosthene" TargetMode="Externa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gn.fr/institut/eratosthene-dimension-terre"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1460</Words>
  <Characters>8036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4</cp:revision>
  <cp:lastPrinted>2019-04-16T12:59:00Z</cp:lastPrinted>
  <dcterms:created xsi:type="dcterms:W3CDTF">2019-11-29T12:36:00Z</dcterms:created>
  <dcterms:modified xsi:type="dcterms:W3CDTF">2019-11-29T12:57:00Z</dcterms:modified>
</cp:coreProperties>
</file>