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91" w:rsidRPr="00C761E0" w:rsidRDefault="00482591" w:rsidP="00463EB2">
      <w:pPr>
        <w:keepNext/>
        <w:keepLines/>
        <w:spacing w:after="0" w:line="276" w:lineRule="auto"/>
        <w:ind w:right="-57"/>
        <w:rPr>
          <w:rFonts w:ascii="Arial Black" w:hAnsi="Arial Black" w:cs="Arial Black"/>
          <w:b/>
          <w:bCs/>
          <w:color w:val="FF00FF"/>
          <w:sz w:val="28"/>
          <w:szCs w:val="28"/>
        </w:rPr>
      </w:pPr>
      <w:r>
        <w:rPr>
          <w:rFonts w:ascii="Arial Black" w:hAnsi="Arial Black" w:cs="Arial Black"/>
          <w:b/>
          <w:bCs/>
          <w:color w:val="FF00FF"/>
          <w:sz w:val="36"/>
          <w:szCs w:val="36"/>
          <w:u w:val="single"/>
        </w:rPr>
        <w:t>OE : VIVRE ICI OU AILLEURS</w:t>
      </w:r>
      <w:r w:rsidRPr="00C761E0">
        <w:rPr>
          <w:rFonts w:ascii="Arial Black" w:hAnsi="Arial Black" w:cs="Arial Black"/>
          <w:b/>
          <w:bCs/>
          <w:color w:val="FF00FF"/>
          <w:sz w:val="36"/>
          <w:szCs w:val="36"/>
        </w:rPr>
        <w:t> !</w:t>
      </w:r>
      <w:r w:rsidRPr="00C761E0">
        <w:rPr>
          <w:rFonts w:ascii="Arial Black" w:hAnsi="Arial Black" w:cs="Arial Black"/>
          <w:b/>
          <w:bCs/>
          <w:color w:val="FF00FF"/>
          <w:sz w:val="50"/>
          <w:szCs w:val="50"/>
        </w:rPr>
        <w:t xml:space="preserve"> </w:t>
      </w:r>
      <w:r w:rsidRPr="00C761E0">
        <w:rPr>
          <w:rFonts w:ascii="Arial Black" w:hAnsi="Arial Black" w:cs="Arial Black"/>
          <w:b/>
          <w:bCs/>
          <w:color w:val="FF00FF"/>
          <w:sz w:val="50"/>
          <w:szCs w:val="50"/>
        </w:rPr>
        <w:tab/>
        <w:t xml:space="preserve">    </w:t>
      </w:r>
      <w:r w:rsidRPr="00C761E0">
        <w:rPr>
          <w:rFonts w:ascii="Arial Black" w:hAnsi="Arial Black" w:cs="Arial Black"/>
          <w:b/>
          <w:bCs/>
          <w:color w:val="FF00FF"/>
          <w:sz w:val="50"/>
          <w:szCs w:val="50"/>
        </w:rPr>
        <w:tab/>
      </w:r>
      <w:r w:rsidRPr="00C761E0">
        <w:rPr>
          <w:rFonts w:ascii="Arial Black" w:hAnsi="Arial Black" w:cs="Arial Black"/>
          <w:b/>
          <w:bCs/>
          <w:color w:val="FF00FF"/>
          <w:sz w:val="50"/>
          <w:szCs w:val="50"/>
        </w:rPr>
        <w:tab/>
      </w:r>
      <w:r w:rsidRPr="00C761E0">
        <w:rPr>
          <w:rFonts w:ascii="Arial Black" w:hAnsi="Arial Black" w:cs="Arial Black"/>
          <w:b/>
          <w:bCs/>
          <w:color w:val="FF00FF"/>
          <w:sz w:val="50"/>
          <w:szCs w:val="50"/>
        </w:rPr>
        <w:tab/>
        <w:t xml:space="preserve">     6</w:t>
      </w:r>
      <w:r w:rsidRPr="00C761E0">
        <w:rPr>
          <w:rFonts w:ascii="Arial Black" w:hAnsi="Arial Black" w:cs="Arial Black"/>
          <w:b/>
          <w:bCs/>
          <w:color w:val="FF00FF"/>
          <w:sz w:val="50"/>
          <w:szCs w:val="50"/>
          <w:vertAlign w:val="superscript"/>
        </w:rPr>
        <w:t>ème</w:t>
      </w:r>
    </w:p>
    <w:p w:rsidR="00482591" w:rsidRDefault="00482591" w:rsidP="00463EB2">
      <w:pPr>
        <w:spacing w:after="0" w:line="480" w:lineRule="auto"/>
        <w:ind w:firstLine="142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Chapitre 1 : La vie est-elle possible sur Mars ?</w:t>
      </w:r>
    </w:p>
    <w:tbl>
      <w:tblPr>
        <w:tblW w:w="107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5"/>
        <w:gridCol w:w="4253"/>
        <w:gridCol w:w="2992"/>
      </w:tblGrid>
      <w:tr w:rsidR="00482591" w:rsidRPr="002506C5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482591" w:rsidRPr="00690017" w:rsidRDefault="00482591" w:rsidP="00531E4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fr-FR"/>
              </w:rPr>
            </w:pPr>
            <w:r w:rsidRPr="00690017">
              <w:rPr>
                <w:rFonts w:ascii="Calibri Light" w:hAnsi="Calibri Light" w:cs="Calibri Light"/>
                <w:b/>
                <w:bCs/>
                <w:sz w:val="24"/>
                <w:szCs w:val="24"/>
                <w:lang w:eastAsia="fr-FR"/>
              </w:rPr>
              <w:t>Connaissances et compétences associées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482591" w:rsidRPr="00690017" w:rsidRDefault="00482591" w:rsidP="00531E4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fr-FR"/>
              </w:rPr>
            </w:pPr>
            <w:r w:rsidRPr="00690017">
              <w:rPr>
                <w:rFonts w:ascii="Calibri Light" w:hAnsi="Calibri Light" w:cs="Calibri Light"/>
                <w:b/>
                <w:bCs/>
                <w:sz w:val="24"/>
                <w:szCs w:val="24"/>
                <w:lang w:eastAsia="fr-FR"/>
              </w:rPr>
              <w:t>Exemples de situations, d’activités et d’outils pour l’élève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482591" w:rsidRPr="00690017" w:rsidRDefault="00482591" w:rsidP="00531E4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eastAsia="fr-FR"/>
              </w:rPr>
            </w:pPr>
            <w:r w:rsidRPr="00690017">
              <w:rPr>
                <w:rFonts w:ascii="Calibri Light" w:hAnsi="Calibri Light" w:cs="Calibri Light"/>
                <w:b/>
                <w:bCs/>
                <w:sz w:val="24"/>
                <w:szCs w:val="24"/>
                <w:lang w:eastAsia="fr-FR"/>
              </w:rPr>
              <w:t>Horaires prévus</w:t>
            </w:r>
          </w:p>
        </w:tc>
      </w:tr>
      <w:tr w:rsidR="00482591" w:rsidRPr="002506C5">
        <w:trPr>
          <w:trHeight w:val="221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91" w:rsidRPr="00490FC6" w:rsidRDefault="00482591" w:rsidP="00531E4B">
            <w:pPr>
              <w:snapToGrid w:val="0"/>
              <w:spacing w:after="0" w:line="240" w:lineRule="auto"/>
              <w:ind w:left="299"/>
              <w:rPr>
                <w:rFonts w:ascii="Arial" w:hAnsi="Arial" w:cs="Arial"/>
                <w:sz w:val="12"/>
                <w:szCs w:val="12"/>
                <w:shd w:val="clear" w:color="auto" w:fill="FFFF00"/>
                <w:lang w:eastAsia="fr-FR"/>
              </w:rPr>
            </w:pPr>
          </w:p>
          <w:p w:rsidR="00482591" w:rsidRPr="00490FC6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90FC6">
              <w:rPr>
                <w:rFonts w:ascii="Arial" w:hAnsi="Arial" w:cs="Arial"/>
                <w:sz w:val="18"/>
                <w:szCs w:val="18"/>
                <w:lang w:eastAsia="fr-FR"/>
              </w:rPr>
              <w:t>Situer la Terre dans le système solaire.</w:t>
            </w:r>
          </w:p>
          <w:p w:rsidR="00482591" w:rsidRPr="00490FC6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90FC6">
              <w:rPr>
                <w:rFonts w:ascii="Arial" w:hAnsi="Arial" w:cs="Arial"/>
                <w:sz w:val="18"/>
                <w:szCs w:val="18"/>
                <w:lang w:eastAsia="fr-FR"/>
              </w:rPr>
              <w:t>Caractériser les conditions de vie sur Terre (température, présence d’eau liquide).</w:t>
            </w:r>
          </w:p>
          <w:p w:rsidR="00482591" w:rsidRPr="00490FC6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90FC6">
              <w:rPr>
                <w:rFonts w:ascii="Arial" w:hAnsi="Arial" w:cs="Arial"/>
                <w:sz w:val="18"/>
                <w:szCs w:val="18"/>
                <w:lang w:eastAsia="fr-FR"/>
              </w:rPr>
              <w:t>» Le Soleil, les planètes.</w:t>
            </w:r>
          </w:p>
          <w:p w:rsidR="00482591" w:rsidRPr="00490FC6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90FC6">
              <w:rPr>
                <w:rFonts w:ascii="Arial" w:hAnsi="Arial" w:cs="Arial"/>
                <w:sz w:val="18"/>
                <w:szCs w:val="18"/>
                <w:lang w:eastAsia="fr-FR"/>
              </w:rPr>
              <w:t>» Position de la Terre dans le système solaire.</w:t>
            </w:r>
          </w:p>
          <w:p w:rsidR="00482591" w:rsidRPr="00490FC6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482591" w:rsidRPr="002B47A9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B47A9">
              <w:rPr>
                <w:rFonts w:ascii="Arial" w:hAnsi="Arial" w:cs="Arial"/>
                <w:sz w:val="18"/>
                <w:szCs w:val="18"/>
                <w:lang w:eastAsia="fr-FR"/>
              </w:rPr>
              <w:t xml:space="preserve">Mettre en œuvre des observations et des expériences pour caractériser un échantillon de matière. </w:t>
            </w:r>
          </w:p>
          <w:p w:rsidR="00482591" w:rsidRPr="002B47A9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B47A9">
              <w:rPr>
                <w:rFonts w:ascii="Arial" w:hAnsi="Arial" w:cs="Arial"/>
                <w:sz w:val="18"/>
                <w:szCs w:val="18"/>
                <w:lang w:eastAsia="fr-FR"/>
              </w:rPr>
              <w:t xml:space="preserve">» L’état physique d’un échantillon de matière dépend de conditions externes, notamment de sa température. </w:t>
            </w:r>
          </w:p>
          <w:p w:rsidR="00482591" w:rsidRPr="002B47A9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482591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B47A9">
              <w:rPr>
                <w:rFonts w:ascii="Arial" w:hAnsi="Arial" w:cs="Arial"/>
                <w:sz w:val="18"/>
                <w:szCs w:val="18"/>
                <w:lang w:eastAsia="fr-FR"/>
              </w:rPr>
              <w:t>Mettre en œuvre un protocole de séparation de constituants d’un mélange.</w:t>
            </w:r>
          </w:p>
          <w:p w:rsidR="00482591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B47A9">
              <w:rPr>
                <w:rFonts w:ascii="Arial" w:hAnsi="Arial" w:cs="Arial"/>
                <w:sz w:val="18"/>
                <w:szCs w:val="18"/>
                <w:lang w:eastAsia="fr-FR"/>
              </w:rPr>
              <w:t>» La matière qui nous entoure (à l’état solide, liquide ou gazeux), résultat d’un mélange de différents constituants.</w:t>
            </w:r>
          </w:p>
          <w:p w:rsidR="00482591" w:rsidRPr="00490FC6" w:rsidRDefault="00482591" w:rsidP="009028B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591" w:rsidRPr="00490FC6" w:rsidRDefault="00482591" w:rsidP="00531E4B">
            <w:pPr>
              <w:snapToGrid w:val="0"/>
              <w:spacing w:after="0" w:line="240" w:lineRule="auto"/>
              <w:rPr>
                <w:rFonts w:ascii="Arial" w:hAnsi="Arial" w:cs="Arial"/>
                <w:sz w:val="12"/>
                <w:szCs w:val="12"/>
                <w:shd w:val="clear" w:color="auto" w:fill="FFFF00"/>
                <w:lang w:eastAsia="fr-FR"/>
              </w:rPr>
            </w:pPr>
          </w:p>
          <w:p w:rsidR="00482591" w:rsidRPr="00490FC6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90FC6">
              <w:rPr>
                <w:rFonts w:ascii="Arial" w:hAnsi="Arial" w:cs="Arial"/>
                <w:sz w:val="18"/>
                <w:szCs w:val="18"/>
                <w:lang w:eastAsia="fr-FR"/>
              </w:rPr>
              <w:t>Travailler à partir de l’observation et de démarches scientifiques variées (modélisation, expérimentation…)</w:t>
            </w:r>
          </w:p>
          <w:p w:rsidR="00482591" w:rsidRPr="00490FC6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482591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482591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482591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482591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482591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2B47A9">
              <w:rPr>
                <w:rFonts w:ascii="Arial" w:hAnsi="Arial" w:cs="Arial"/>
                <w:sz w:val="18"/>
                <w:szCs w:val="18"/>
                <w:lang w:eastAsia="fr-FR"/>
              </w:rPr>
              <w:t xml:space="preserve">Observer la diversité de la matière, à différentes échelles, dans la nature et dans la vie courante (matière inerte –naturelle ou fabriquée-, matière vivante). La distinction entre différents matériaux peut se faire à partir de leurs propriétés physiques </w:t>
            </w:r>
          </w:p>
          <w:p w:rsidR="00482591" w:rsidRDefault="00482591" w:rsidP="00531E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:rsidR="00482591" w:rsidRPr="00490FC6" w:rsidRDefault="00482591" w:rsidP="00531E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91" w:rsidRPr="002B47A9" w:rsidRDefault="00482591" w:rsidP="00531E4B">
            <w:pPr>
              <w:autoSpaceDE w:val="0"/>
              <w:snapToGri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0000"/>
                <w:sz w:val="12"/>
                <w:szCs w:val="12"/>
                <w:highlight w:val="yellow"/>
                <w:lang w:eastAsia="fr-FR"/>
              </w:rPr>
            </w:pPr>
          </w:p>
          <w:p w:rsidR="00482591" w:rsidRPr="002B47A9" w:rsidRDefault="00482591" w:rsidP="00531E4B">
            <w:pPr>
              <w:spacing w:after="0"/>
              <w:rPr>
                <w:sz w:val="24"/>
                <w:szCs w:val="24"/>
                <w:highlight w:val="yellow"/>
              </w:rPr>
            </w:pPr>
            <w:r w:rsidRPr="00FC78F4">
              <w:rPr>
                <w:rFonts w:ascii="Arial" w:hAnsi="Arial" w:cs="Arial"/>
                <w:b/>
                <w:bCs/>
                <w:color w:val="FF0000"/>
                <w:sz w:val="40"/>
                <w:szCs w:val="40"/>
              </w:rPr>
              <w:t xml:space="preserve"> 6 semaines</w:t>
            </w:r>
          </w:p>
        </w:tc>
      </w:tr>
    </w:tbl>
    <w:p w:rsidR="00482591" w:rsidRDefault="00482591" w:rsidP="009028BE">
      <w:pPr>
        <w:pStyle w:val="Sansinterligne"/>
        <w:rPr>
          <w:rFonts w:ascii="Arial" w:hAnsi="Arial" w:cs="Arial"/>
          <w:b/>
          <w:bCs/>
          <w:color w:val="0070C0"/>
          <w:u w:val="single"/>
        </w:rPr>
      </w:pPr>
    </w:p>
    <w:p w:rsidR="00482591" w:rsidRDefault="00482591" w:rsidP="009028BE">
      <w:pPr>
        <w:pStyle w:val="Sansinterligne"/>
        <w:spacing w:line="360" w:lineRule="auto"/>
        <w:rPr>
          <w:rFonts w:ascii="Arial" w:hAnsi="Arial" w:cs="Arial"/>
          <w:b/>
          <w:bCs/>
          <w:color w:val="0070C0"/>
          <w:u w:val="single"/>
        </w:rPr>
      </w:pPr>
      <w:r>
        <w:rPr>
          <w:rFonts w:ascii="Arial" w:hAnsi="Arial" w:cs="Arial"/>
          <w:b/>
          <w:bCs/>
          <w:color w:val="0070C0"/>
          <w:u w:val="single"/>
        </w:rPr>
        <w:t>Modalités d’organisation proposées :</w:t>
      </w:r>
    </w:p>
    <w:p w:rsidR="00482591" w:rsidRPr="00463EB2" w:rsidRDefault="00482591" w:rsidP="00463EB2">
      <w:pPr>
        <w:spacing w:after="0"/>
        <w:rPr>
          <w:rFonts w:ascii="Calibri Light" w:hAnsi="Calibri Light" w:cs="Calibri Light"/>
          <w:i/>
          <w:iCs/>
          <w:sz w:val="4"/>
          <w:szCs w:val="4"/>
        </w:rPr>
      </w:pPr>
    </w:p>
    <w:tbl>
      <w:tblPr>
        <w:tblW w:w="10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8505"/>
        <w:gridCol w:w="6"/>
      </w:tblGrid>
      <w:tr w:rsidR="00482591" w:rsidRPr="002506C5">
        <w:trPr>
          <w:trHeight w:val="818"/>
          <w:jc w:val="center"/>
        </w:trPr>
        <w:tc>
          <w:tcPr>
            <w:tcW w:w="1029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00FF"/>
            <w:vAlign w:val="center"/>
          </w:tcPr>
          <w:p w:rsidR="00482591" w:rsidRPr="00120B12" w:rsidRDefault="00482591" w:rsidP="009028BE">
            <w:pPr>
              <w:spacing w:after="0" w:line="276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lang w:eastAsia="fr-FR"/>
              </w:rPr>
            </w:pPr>
            <w:r w:rsidRPr="00D4411B">
              <w:rPr>
                <w:rFonts w:ascii="Arial Black" w:hAnsi="Arial Black" w:cs="Arial Black"/>
                <w:b/>
                <w:bCs/>
                <w:color w:val="000000"/>
                <w:lang w:eastAsia="fr-FR"/>
              </w:rPr>
              <w:t xml:space="preserve">OBJET D’ÉTUDE 1 : </w:t>
            </w: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4"/>
                <w:szCs w:val="24"/>
              </w:rPr>
              <w:t>VIVRE ICI OU AILLEURS !</w:t>
            </w:r>
          </w:p>
          <w:p w:rsidR="00482591" w:rsidRPr="00DB70FB" w:rsidRDefault="00482591" w:rsidP="009028BE">
            <w:pPr>
              <w:spacing w:after="0" w:line="276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411B">
              <w:rPr>
                <w:rFonts w:ascii="Arial Black" w:hAnsi="Arial Black" w:cs="Arial Black"/>
                <w:b/>
                <w:bCs/>
                <w:color w:val="000000"/>
                <w:lang w:eastAsia="fr-FR"/>
              </w:rPr>
              <w:t xml:space="preserve">Chapitre 1 :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>La vie est-elle possible sur Mars ?</w:t>
            </w:r>
          </w:p>
        </w:tc>
      </w:tr>
      <w:tr w:rsidR="00482591" w:rsidRPr="002506C5">
        <w:trPr>
          <w:trHeight w:val="346"/>
          <w:jc w:val="center"/>
        </w:trPr>
        <w:tc>
          <w:tcPr>
            <w:tcW w:w="1029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99FF"/>
            <w:vAlign w:val="center"/>
          </w:tcPr>
          <w:p w:rsidR="00482591" w:rsidRPr="00425E01" w:rsidRDefault="00482591" w:rsidP="009028BE">
            <w:pPr>
              <w:spacing w:after="0" w:line="276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70FB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  <w:t xml:space="preserve">Activité </w:t>
            </w:r>
            <w:r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  <w:r w:rsidRPr="00DB70FB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264138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>De quoi est constitué notre système solaire ?</w:t>
            </w:r>
          </w:p>
        </w:tc>
      </w:tr>
      <w:tr w:rsidR="00482591" w:rsidRPr="002506C5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482591" w:rsidRPr="009D23F5" w:rsidRDefault="00482591" w:rsidP="00463EB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482591" w:rsidRPr="00807109" w:rsidRDefault="00482591" w:rsidP="00463E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482591" w:rsidRPr="002506C5">
        <w:trPr>
          <w:gridAfter w:val="1"/>
          <w:wAfter w:w="6" w:type="dxa"/>
          <w:trHeight w:val="602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fr-FR"/>
              </w:rPr>
              <w:t>S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- Décrire un phénomène à travers la lecture d’un graphe, d’un </w:t>
            </w:r>
            <w:proofErr w:type="gramStart"/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tableau,…</w:t>
            </w:r>
            <w:proofErr w:type="gramEnd"/>
          </w:p>
          <w:p w:rsidR="00482591" w:rsidRPr="00807109" w:rsidRDefault="00482591" w:rsidP="009028BE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-</w:t>
            </w:r>
            <w:proofErr w:type="gramEnd"/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Rechercher et exploiter des informations de nature scientifique pour produire un document</w:t>
            </w:r>
          </w:p>
        </w:tc>
      </w:tr>
      <w:tr w:rsidR="00482591" w:rsidRPr="002506C5">
        <w:trPr>
          <w:gridAfter w:val="1"/>
          <w:wAfter w:w="6" w:type="dxa"/>
          <w:trHeight w:val="378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Attendus de fin de cycle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sz w:val="18"/>
                <w:szCs w:val="18"/>
              </w:rPr>
              <w:t>Situer la Terre dans le système solaire et caractériser les conditions de la vie terrestre</w:t>
            </w:r>
          </w:p>
        </w:tc>
      </w:tr>
      <w:tr w:rsidR="00482591" w:rsidRPr="002506C5">
        <w:trPr>
          <w:gridAfter w:val="1"/>
          <w:wAfter w:w="6" w:type="dxa"/>
          <w:trHeight w:val="494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Connaissances et capacités</w:t>
            </w:r>
            <w:r w:rsidRPr="009D23F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sz w:val="18"/>
                <w:szCs w:val="18"/>
              </w:rPr>
              <w:t>Situer la Terre dans le système solaire.</w:t>
            </w:r>
          </w:p>
        </w:tc>
      </w:tr>
      <w:tr w:rsidR="00482591" w:rsidRPr="002506C5">
        <w:trPr>
          <w:gridAfter w:val="1"/>
          <w:wAfter w:w="6" w:type="dxa"/>
          <w:trHeight w:val="2650"/>
          <w:jc w:val="center"/>
        </w:trPr>
        <w:tc>
          <w:tcPr>
            <w:tcW w:w="1783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Description de l’activité et travail réalisé par les élèves</w:t>
            </w:r>
          </w:p>
        </w:tc>
        <w:tc>
          <w:tcPr>
            <w:tcW w:w="850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482591" w:rsidRDefault="00482591" w:rsidP="00463E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classe entière, l</w:t>
            </w:r>
            <w:r w:rsidRPr="00807109">
              <w:rPr>
                <w:rFonts w:ascii="Arial" w:hAnsi="Arial" w:cs="Arial"/>
                <w:sz w:val="18"/>
                <w:szCs w:val="18"/>
              </w:rPr>
              <w:t>es élèves visualisent une vidéo décrivant le système solaire</w:t>
            </w:r>
          </w:p>
          <w:p w:rsidR="00482591" w:rsidRDefault="00B8475E" w:rsidP="00463EB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history="1">
              <w:r w:rsidR="00482591" w:rsidRPr="00304955">
                <w:rPr>
                  <w:rStyle w:val="Lienhypertexte"/>
                  <w:sz w:val="20"/>
                  <w:szCs w:val="20"/>
                </w:rPr>
                <w:t>https://www.reseau-canope.fr/lesfondamentaux/discipline/sciences/le-ciel-et-la-terre/le-systeme-solaire/le-systeme-solaire.html</w:t>
              </w:r>
            </w:hyperlink>
            <w:r w:rsidR="00482591" w:rsidRPr="00304955">
              <w:rPr>
                <w:sz w:val="20"/>
                <w:szCs w:val="20"/>
              </w:rPr>
              <w:t> </w:t>
            </w:r>
          </w:p>
          <w:p w:rsidR="00482591" w:rsidRPr="00463EB2" w:rsidRDefault="00482591" w:rsidP="00463EB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482591" w:rsidRDefault="00482591" w:rsidP="00463E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07109">
              <w:rPr>
                <w:rFonts w:ascii="Arial" w:hAnsi="Arial" w:cs="Arial"/>
                <w:sz w:val="18"/>
                <w:szCs w:val="18"/>
              </w:rPr>
              <w:t>Ils complètent un schéma et répondent aux 3 premières questions</w:t>
            </w:r>
          </w:p>
          <w:p w:rsidR="00482591" w:rsidRPr="00463EB2" w:rsidRDefault="00482591" w:rsidP="00463E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  <w:p w:rsidR="00482591" w:rsidRDefault="00482591" w:rsidP="00463E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07109">
              <w:rPr>
                <w:rFonts w:ascii="Arial" w:hAnsi="Arial" w:cs="Arial"/>
                <w:sz w:val="18"/>
                <w:szCs w:val="18"/>
              </w:rPr>
              <w:t>Par groupe de deux, ils doivent utiliser plusieurs sources numériques pour construire un tableau de comparaison des huit planètes.</w:t>
            </w:r>
            <w:r>
              <w:rPr>
                <w:rFonts w:ascii="Arial" w:hAnsi="Arial" w:cs="Arial"/>
                <w:sz w:val="18"/>
                <w:szCs w:val="18"/>
              </w:rPr>
              <w:t xml:space="preserve">  Selon les capacités des élèves, les liens sont donnés ou recherchés en autonomie.</w:t>
            </w:r>
            <w:r w:rsidRPr="00807109">
              <w:rPr>
                <w:rFonts w:ascii="Arial" w:hAnsi="Arial" w:cs="Arial"/>
                <w:sz w:val="18"/>
                <w:szCs w:val="18"/>
              </w:rPr>
              <w:br/>
              <w:t>Les critères de comparaison sont fournis</w:t>
            </w:r>
            <w:r>
              <w:rPr>
                <w:rFonts w:ascii="Arial" w:hAnsi="Arial" w:cs="Arial"/>
                <w:sz w:val="18"/>
                <w:szCs w:val="18"/>
              </w:rPr>
              <w:t xml:space="preserve"> dans un tableau</w:t>
            </w:r>
            <w:r w:rsidRPr="00807109">
              <w:rPr>
                <w:rFonts w:ascii="Arial" w:hAnsi="Arial" w:cs="Arial"/>
                <w:sz w:val="18"/>
                <w:szCs w:val="18"/>
              </w:rPr>
              <w:t>. Les élèves doivent sélectionner les critères utiles à la comparaison ; cette comparaison permet de classer les planètes en deux groupes.</w:t>
            </w:r>
          </w:p>
          <w:p w:rsidR="00482591" w:rsidRPr="00463EB2" w:rsidRDefault="00482591" w:rsidP="00463E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  <w:p w:rsidR="00482591" w:rsidRPr="009028BE" w:rsidRDefault="00482591" w:rsidP="00463EB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correction est faite en classe entière par les élèves</w:t>
            </w:r>
          </w:p>
        </w:tc>
      </w:tr>
      <w:tr w:rsidR="00482591" w:rsidRPr="002506C5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Pré-requis</w:t>
            </w:r>
            <w:proofErr w:type="spellEnd"/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Aucun</w:t>
            </w:r>
          </w:p>
        </w:tc>
      </w:tr>
      <w:tr w:rsidR="00482591" w:rsidRPr="002506C5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2h</w:t>
            </w:r>
          </w:p>
        </w:tc>
      </w:tr>
      <w:tr w:rsidR="00482591" w:rsidRPr="002506C5">
        <w:trPr>
          <w:gridAfter w:val="1"/>
          <w:wAfter w:w="6" w:type="dxa"/>
          <w:trHeight w:val="440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482591" w:rsidRPr="009D23F5" w:rsidRDefault="00482591" w:rsidP="009028B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Matériel 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Salle informatique </w:t>
            </w:r>
          </w:p>
        </w:tc>
      </w:tr>
      <w:tr w:rsidR="00482591" w:rsidRPr="002506C5">
        <w:trPr>
          <w:gridAfter w:val="1"/>
          <w:wAfter w:w="6" w:type="dxa"/>
          <w:trHeight w:val="343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Liens photos</w:t>
            </w:r>
          </w:p>
        </w:tc>
        <w:tc>
          <w:tcPr>
            <w:tcW w:w="8505" w:type="dxa"/>
            <w:tcBorders>
              <w:top w:val="single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i/>
                <w:iCs/>
                <w:sz w:val="18"/>
                <w:szCs w:val="18"/>
              </w:rPr>
              <w:t>Photo extraite de la vidéo « le système solaire » du réseau Canopé</w:t>
            </w:r>
          </w:p>
        </w:tc>
      </w:tr>
    </w:tbl>
    <w:p w:rsidR="00482591" w:rsidRDefault="00482591" w:rsidP="009028BE">
      <w:pPr>
        <w:spacing w:after="0"/>
        <w:rPr>
          <w:rFonts w:ascii="Calibri Light" w:hAnsi="Calibri Light" w:cs="Calibri Light"/>
          <w:i/>
          <w:iCs/>
          <w:sz w:val="24"/>
          <w:szCs w:val="24"/>
        </w:rPr>
      </w:pPr>
    </w:p>
    <w:p w:rsidR="00482591" w:rsidRDefault="00482591" w:rsidP="009028BE">
      <w:pPr>
        <w:spacing w:after="0"/>
        <w:rPr>
          <w:rFonts w:ascii="Calibri Light" w:hAnsi="Calibri Light" w:cs="Calibri Light"/>
          <w:i/>
          <w:iCs/>
          <w:sz w:val="24"/>
          <w:szCs w:val="24"/>
        </w:rPr>
      </w:pPr>
    </w:p>
    <w:tbl>
      <w:tblPr>
        <w:tblW w:w="10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8505"/>
        <w:gridCol w:w="6"/>
      </w:tblGrid>
      <w:tr w:rsidR="00482591" w:rsidRPr="00DB70FB">
        <w:trPr>
          <w:trHeight w:val="798"/>
          <w:jc w:val="center"/>
        </w:trPr>
        <w:tc>
          <w:tcPr>
            <w:tcW w:w="1029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00FF"/>
            <w:vAlign w:val="center"/>
          </w:tcPr>
          <w:p w:rsidR="00482591" w:rsidRPr="00120B12" w:rsidRDefault="00482591" w:rsidP="00531E4B">
            <w:pPr>
              <w:spacing w:after="0" w:line="276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lang w:eastAsia="fr-FR"/>
              </w:rPr>
            </w:pPr>
            <w:r w:rsidRPr="00D4411B">
              <w:rPr>
                <w:rFonts w:ascii="Arial Black" w:hAnsi="Arial Black" w:cs="Arial Black"/>
                <w:b/>
                <w:bCs/>
                <w:color w:val="000000"/>
                <w:lang w:eastAsia="fr-FR"/>
              </w:rPr>
              <w:t xml:space="preserve">OBJET D’ÉTUDE 1 : </w:t>
            </w: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4"/>
                <w:szCs w:val="24"/>
              </w:rPr>
              <w:t>VIVRE ICI OU AILLEURS !</w:t>
            </w:r>
          </w:p>
          <w:p w:rsidR="00482591" w:rsidRPr="00DB70FB" w:rsidRDefault="00482591" w:rsidP="00531E4B">
            <w:pPr>
              <w:spacing w:after="0" w:line="276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411B">
              <w:rPr>
                <w:rFonts w:ascii="Arial Black" w:hAnsi="Arial Black" w:cs="Arial Black"/>
                <w:b/>
                <w:bCs/>
                <w:color w:val="000000"/>
                <w:lang w:eastAsia="fr-FR"/>
              </w:rPr>
              <w:t xml:space="preserve">Chapitre 1 :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>La vie est-elle possible sur Mars ?</w:t>
            </w:r>
          </w:p>
        </w:tc>
      </w:tr>
      <w:tr w:rsidR="00482591" w:rsidRPr="00425E01">
        <w:trPr>
          <w:trHeight w:val="356"/>
          <w:jc w:val="center"/>
        </w:trPr>
        <w:tc>
          <w:tcPr>
            <w:tcW w:w="1029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99FF"/>
            <w:vAlign w:val="center"/>
          </w:tcPr>
          <w:p w:rsidR="00482591" w:rsidRPr="00425E01" w:rsidRDefault="00482591" w:rsidP="00531E4B">
            <w:pPr>
              <w:spacing w:after="0" w:line="276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70FB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  <w:t xml:space="preserve">Activité </w:t>
            </w:r>
            <w:r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  <w:t>n°2</w:t>
            </w:r>
            <w:r w:rsidRPr="00264138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>Représentation du système solaire à l’échelle</w:t>
            </w:r>
          </w:p>
        </w:tc>
      </w:tr>
      <w:tr w:rsidR="00482591" w:rsidRPr="009D23F5">
        <w:trPr>
          <w:gridAfter w:val="1"/>
          <w:wAfter w:w="6" w:type="dxa"/>
          <w:trHeight w:val="361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482591" w:rsidRPr="00425E01">
        <w:trPr>
          <w:gridAfter w:val="1"/>
          <w:wAfter w:w="6" w:type="dxa"/>
          <w:trHeight w:val="559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531E4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531E4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eastAsia="fr-FR"/>
              </w:rPr>
              <w:t>S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-  </w:t>
            </w:r>
            <w:r w:rsidRPr="00807109">
              <w:rPr>
                <w:rFonts w:ascii="Arial" w:hAnsi="Arial" w:cs="Arial"/>
                <w:sz w:val="18"/>
                <w:szCs w:val="18"/>
                <w:lang w:eastAsia="fr-FR"/>
              </w:rPr>
              <w:t>Mener</w:t>
            </w:r>
            <w:proofErr w:type="gramEnd"/>
            <w:r w:rsidRPr="00807109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des calculs littéraux ou numériques</w:t>
            </w:r>
          </w:p>
          <w:p w:rsidR="00482591" w:rsidRPr="00807109" w:rsidRDefault="00482591" w:rsidP="00531E4B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</w:t>
            </w:r>
            <w:proofErr w:type="gramStart"/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-  Travailler</w:t>
            </w:r>
            <w:proofErr w:type="gramEnd"/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en équipe en partageant les tâches, en s’engageant dans un dialogue constructif</w:t>
            </w:r>
          </w:p>
        </w:tc>
      </w:tr>
      <w:tr w:rsidR="00482591" w:rsidRPr="009D23F5">
        <w:trPr>
          <w:gridAfter w:val="1"/>
          <w:wAfter w:w="6" w:type="dxa"/>
          <w:trHeight w:val="691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531E4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Attendus de fin de cycle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531E4B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sz w:val="18"/>
                <w:szCs w:val="18"/>
              </w:rPr>
              <w:t>Situer la Terre dans le système solaire et caractériser les conditions de la vie terrestre</w:t>
            </w:r>
          </w:p>
        </w:tc>
      </w:tr>
      <w:tr w:rsidR="00482591" w:rsidRPr="009D23F5">
        <w:trPr>
          <w:gridAfter w:val="1"/>
          <w:wAfter w:w="6" w:type="dxa"/>
          <w:trHeight w:val="557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482591" w:rsidRPr="009D23F5" w:rsidRDefault="00482591" w:rsidP="00531E4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Connaissances et capacités</w:t>
            </w:r>
            <w:r w:rsidRPr="009D23F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482591" w:rsidRPr="00807109" w:rsidRDefault="00482591" w:rsidP="00531E4B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sz w:val="18"/>
                <w:szCs w:val="18"/>
              </w:rPr>
              <w:t>Situer la Terre dans le système solaire.</w:t>
            </w:r>
          </w:p>
        </w:tc>
      </w:tr>
      <w:tr w:rsidR="00482591" w:rsidRPr="002506C5">
        <w:trPr>
          <w:gridAfter w:val="1"/>
          <w:wAfter w:w="6" w:type="dxa"/>
          <w:trHeight w:val="1210"/>
          <w:jc w:val="center"/>
        </w:trPr>
        <w:tc>
          <w:tcPr>
            <w:tcW w:w="1783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482591" w:rsidRPr="009D23F5" w:rsidRDefault="00482591" w:rsidP="00531E4B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Description de l’activité et travail réalisé par les élèves</w:t>
            </w:r>
          </w:p>
        </w:tc>
        <w:tc>
          <w:tcPr>
            <w:tcW w:w="850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482591" w:rsidRPr="009028BE" w:rsidRDefault="00482591" w:rsidP="00531E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07109">
              <w:rPr>
                <w:rFonts w:ascii="Arial" w:hAnsi="Arial" w:cs="Arial"/>
                <w:sz w:val="18"/>
                <w:szCs w:val="18"/>
              </w:rPr>
              <w:t xml:space="preserve">On se propose de construire une maquette en trois dimensions d’un modèle réduit du système solaire. Chaque groupe de 2 ou 3 élèves sera responsable d’une planète. Ils devront représenter leur planète en volume avec des disques de carton. Après la construction de leur planète, ils devront la positionner à une distance convenable par rapport </w:t>
            </w:r>
            <w:r>
              <w:rPr>
                <w:rFonts w:ascii="Arial" w:hAnsi="Arial" w:cs="Arial"/>
                <w:sz w:val="18"/>
                <w:szCs w:val="18"/>
              </w:rPr>
              <w:t>au repère représentant le soleil</w:t>
            </w:r>
          </w:p>
        </w:tc>
      </w:tr>
      <w:tr w:rsidR="00482591" w:rsidRPr="009D23F5">
        <w:trPr>
          <w:gridAfter w:val="1"/>
          <w:wAfter w:w="6" w:type="dxa"/>
          <w:trHeight w:val="570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531E4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Pré-requis</w:t>
            </w:r>
            <w:proofErr w:type="spellEnd"/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531E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 des planètes et leurs caractéristiques</w:t>
            </w:r>
          </w:p>
          <w:p w:rsidR="00482591" w:rsidRPr="00807109" w:rsidRDefault="00482591" w:rsidP="00531E4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Proportionnalité en mathématique</w:t>
            </w:r>
          </w:p>
        </w:tc>
      </w:tr>
      <w:tr w:rsidR="00482591" w:rsidRPr="009D23F5">
        <w:trPr>
          <w:gridAfter w:val="1"/>
          <w:wAfter w:w="6" w:type="dxa"/>
          <w:trHeight w:val="550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531E4B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531E4B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2h</w:t>
            </w:r>
          </w:p>
        </w:tc>
      </w:tr>
      <w:tr w:rsidR="00482591" w:rsidRPr="00592064">
        <w:trPr>
          <w:gridAfter w:val="1"/>
          <w:wAfter w:w="6" w:type="dxa"/>
          <w:trHeight w:val="584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482591" w:rsidRPr="009D23F5" w:rsidRDefault="00482591" w:rsidP="00531E4B">
            <w:pPr>
              <w:spacing w:before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Matériel 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482591" w:rsidRPr="00807109" w:rsidRDefault="00482591" w:rsidP="00531E4B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Morceaux de carton, feutres ou peinture, règle et compas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 baguette avec repère pour le soleil et du fils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. </w:t>
            </w:r>
          </w:p>
        </w:tc>
      </w:tr>
    </w:tbl>
    <w:p w:rsidR="00482591" w:rsidRDefault="00482591" w:rsidP="009028BE">
      <w:pPr>
        <w:spacing w:after="100"/>
        <w:contextualSpacing/>
        <w:rPr>
          <w:b/>
          <w:bCs/>
          <w:color w:val="0070C0"/>
          <w:spacing w:val="5"/>
          <w:sz w:val="10"/>
          <w:szCs w:val="10"/>
        </w:rPr>
      </w:pPr>
    </w:p>
    <w:p w:rsidR="00482591" w:rsidRDefault="00482591" w:rsidP="009028BE">
      <w:pPr>
        <w:spacing w:after="100"/>
        <w:contextualSpacing/>
        <w:rPr>
          <w:b/>
          <w:bCs/>
          <w:color w:val="0070C0"/>
          <w:spacing w:val="5"/>
          <w:sz w:val="10"/>
          <w:szCs w:val="10"/>
        </w:rPr>
      </w:pPr>
    </w:p>
    <w:p w:rsidR="00482591" w:rsidRDefault="00482591" w:rsidP="009028BE">
      <w:pPr>
        <w:spacing w:after="100"/>
        <w:contextualSpacing/>
        <w:rPr>
          <w:b/>
          <w:bCs/>
          <w:color w:val="0070C0"/>
          <w:spacing w:val="5"/>
          <w:sz w:val="10"/>
          <w:szCs w:val="10"/>
        </w:rPr>
      </w:pPr>
    </w:p>
    <w:p w:rsidR="00482591" w:rsidRDefault="00482591" w:rsidP="009028BE">
      <w:pPr>
        <w:spacing w:after="100"/>
        <w:contextualSpacing/>
        <w:rPr>
          <w:b/>
          <w:bCs/>
          <w:color w:val="0070C0"/>
          <w:spacing w:val="5"/>
          <w:sz w:val="10"/>
          <w:szCs w:val="10"/>
        </w:rPr>
      </w:pPr>
    </w:p>
    <w:tbl>
      <w:tblPr>
        <w:tblW w:w="10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8505"/>
        <w:gridCol w:w="6"/>
      </w:tblGrid>
      <w:tr w:rsidR="00482591" w:rsidRPr="00DB70FB">
        <w:trPr>
          <w:trHeight w:val="818"/>
          <w:jc w:val="center"/>
        </w:trPr>
        <w:tc>
          <w:tcPr>
            <w:tcW w:w="1029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00FF"/>
            <w:vAlign w:val="center"/>
          </w:tcPr>
          <w:p w:rsidR="00482591" w:rsidRPr="00120B12" w:rsidRDefault="00482591" w:rsidP="009028BE">
            <w:pPr>
              <w:spacing w:after="0" w:line="276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lang w:eastAsia="fr-FR"/>
              </w:rPr>
            </w:pPr>
            <w:r w:rsidRPr="00D4411B">
              <w:rPr>
                <w:rFonts w:ascii="Arial Black" w:hAnsi="Arial Black" w:cs="Arial Black"/>
                <w:b/>
                <w:bCs/>
                <w:color w:val="000000"/>
                <w:lang w:eastAsia="fr-FR"/>
              </w:rPr>
              <w:t xml:space="preserve">OBJET D’ÉTUDE 1 : </w:t>
            </w: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  <w:sz w:val="24"/>
                <w:szCs w:val="24"/>
              </w:rPr>
              <w:t>VIVRE ICI OU AILLEURS !</w:t>
            </w:r>
          </w:p>
          <w:p w:rsidR="00482591" w:rsidRPr="00DB70FB" w:rsidRDefault="00482591" w:rsidP="009028BE">
            <w:pPr>
              <w:spacing w:after="0" w:line="276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411B">
              <w:rPr>
                <w:rFonts w:ascii="Arial Black" w:hAnsi="Arial Black" w:cs="Arial Black"/>
                <w:b/>
                <w:bCs/>
                <w:color w:val="000000"/>
                <w:lang w:eastAsia="fr-FR"/>
              </w:rPr>
              <w:t xml:space="preserve">Chapitre 1 :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>La vie est-elle possible sur Mars ?</w:t>
            </w:r>
          </w:p>
        </w:tc>
      </w:tr>
      <w:tr w:rsidR="00482591" w:rsidRPr="00425E01">
        <w:trPr>
          <w:trHeight w:val="300"/>
          <w:jc w:val="center"/>
        </w:trPr>
        <w:tc>
          <w:tcPr>
            <w:tcW w:w="1029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99FF"/>
            <w:vAlign w:val="center"/>
          </w:tcPr>
          <w:p w:rsidR="00482591" w:rsidRPr="00425E01" w:rsidRDefault="00482591" w:rsidP="00531E4B">
            <w:pPr>
              <w:spacing w:after="0" w:line="276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B70FB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  <w:t xml:space="preserve">Activité </w:t>
            </w:r>
            <w:r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  <w:t>n°3</w:t>
            </w:r>
            <w:r w:rsidRPr="00264138">
              <w:rPr>
                <w:rFonts w:ascii="Arial Black" w:hAnsi="Arial Black" w:cs="Arial Black"/>
                <w:b/>
                <w:bCs/>
                <w:color w:val="000000"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>Qu’elles sont les conditions qui permettent la vie sur Terre ?</w:t>
            </w:r>
          </w:p>
        </w:tc>
      </w:tr>
      <w:tr w:rsidR="00482591" w:rsidRPr="009D23F5">
        <w:trPr>
          <w:gridAfter w:val="1"/>
          <w:wAfter w:w="6" w:type="dxa"/>
          <w:trHeight w:val="375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6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482591" w:rsidRPr="00425E01">
        <w:trPr>
          <w:gridAfter w:val="1"/>
          <w:wAfter w:w="6" w:type="dxa"/>
          <w:trHeight w:val="802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807109">
                <w:rPr>
                  <w:rFonts w:ascii="Arial" w:hAnsi="Arial" w:cs="Arial"/>
                  <w:color w:val="000000"/>
                  <w:sz w:val="18"/>
                  <w:szCs w:val="18"/>
                  <w:lang w:eastAsia="fr-FR"/>
                </w:rPr>
                <w:t>1</w:t>
              </w:r>
              <w:proofErr w:type="gramStart"/>
              <w:r w:rsidRPr="00807109">
                <w:rPr>
                  <w:rFonts w:ascii="Arial" w:hAnsi="Arial" w:cs="Arial"/>
                  <w:color w:val="000000"/>
                  <w:sz w:val="18"/>
                  <w:szCs w:val="18"/>
                  <w:vertAlign w:val="subscript"/>
                  <w:lang w:eastAsia="fr-FR"/>
                </w:rPr>
                <w:t>F</w:t>
              </w:r>
            </w:smartTag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807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-</w:t>
            </w:r>
            <w:proofErr w:type="gramEnd"/>
            <w:r w:rsidRPr="0080710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Lire et comprendre des documents scientifiques</w:t>
            </w:r>
          </w:p>
          <w:p w:rsidR="00482591" w:rsidRPr="00807109" w:rsidRDefault="00482591" w:rsidP="009028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      S’exprimer à l’écrit pour décrire, expliquer ou argumenter de façon claire et organisée</w:t>
            </w:r>
          </w:p>
          <w:p w:rsidR="00482591" w:rsidRPr="00807109" w:rsidRDefault="00482591" w:rsidP="009028BE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2- Rechercher et exploiter des informations de nature scientifique pour produire un document</w:t>
            </w:r>
          </w:p>
        </w:tc>
      </w:tr>
      <w:tr w:rsidR="00482591" w:rsidRPr="009D23F5">
        <w:trPr>
          <w:gridAfter w:val="1"/>
          <w:wAfter w:w="6" w:type="dxa"/>
          <w:trHeight w:val="558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Attendus de fin de cycle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sz w:val="18"/>
                <w:szCs w:val="18"/>
              </w:rPr>
              <w:t>Situer la Terre dans le système solaire et caractériser les conditions de la vie terrestre</w:t>
            </w:r>
          </w:p>
        </w:tc>
      </w:tr>
      <w:tr w:rsidR="00482591" w:rsidRPr="009D23F5">
        <w:trPr>
          <w:gridAfter w:val="1"/>
          <w:wAfter w:w="6" w:type="dxa"/>
          <w:trHeight w:val="977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482591" w:rsidRPr="009D23F5" w:rsidRDefault="00482591" w:rsidP="009028BE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Connaissances et capacités</w:t>
            </w:r>
            <w:r w:rsidRPr="009D23F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0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482591" w:rsidRPr="00807109" w:rsidRDefault="00482591" w:rsidP="009028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sz w:val="18"/>
                <w:szCs w:val="18"/>
                <w:lang w:eastAsia="fr-FR"/>
              </w:rPr>
              <w:t>Caractériser les conditions de vie sur Terre (température, présence d’eau liquide)</w:t>
            </w:r>
          </w:p>
          <w:p w:rsidR="00482591" w:rsidRPr="004006C9" w:rsidRDefault="00482591" w:rsidP="009028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006C9">
              <w:rPr>
                <w:rFonts w:ascii="Arial" w:hAnsi="Arial" w:cs="Arial"/>
                <w:sz w:val="18"/>
                <w:szCs w:val="18"/>
                <w:lang w:eastAsia="fr-FR"/>
              </w:rPr>
              <w:t>La matière qui nous entoure (à l’état solide, liquide ou gazeux)</w:t>
            </w:r>
          </w:p>
          <w:p w:rsidR="00482591" w:rsidRPr="00463EB2" w:rsidRDefault="00482591" w:rsidP="00463E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4006C9">
              <w:rPr>
                <w:rFonts w:ascii="Arial" w:hAnsi="Arial" w:cs="Arial"/>
                <w:sz w:val="18"/>
                <w:szCs w:val="18"/>
                <w:lang w:eastAsia="fr-FR"/>
              </w:rPr>
              <w:t>L’état physique d’un échantillon de matière dépend de conditions externes, notamment de sa température.</w:t>
            </w:r>
          </w:p>
        </w:tc>
      </w:tr>
      <w:tr w:rsidR="00482591" w:rsidRPr="002506C5">
        <w:trPr>
          <w:gridAfter w:val="1"/>
          <w:wAfter w:w="6" w:type="dxa"/>
          <w:trHeight w:val="927"/>
          <w:jc w:val="center"/>
        </w:trPr>
        <w:tc>
          <w:tcPr>
            <w:tcW w:w="1783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482591" w:rsidRPr="009D23F5" w:rsidRDefault="00482591" w:rsidP="00463EB2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Description de l’activité et travail réalisé par les élèves</w:t>
            </w:r>
          </w:p>
        </w:tc>
        <w:tc>
          <w:tcPr>
            <w:tcW w:w="850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482591" w:rsidRPr="00BB25C0" w:rsidRDefault="00482591" w:rsidP="00463EB2">
            <w:pPr>
              <w:spacing w:after="0"/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807109">
              <w:rPr>
                <w:rFonts w:ascii="Arial" w:hAnsi="Arial" w:cs="Arial"/>
                <w:spacing w:val="5"/>
                <w:sz w:val="18"/>
                <w:szCs w:val="18"/>
              </w:rPr>
              <w:t xml:space="preserve">A l’aide de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la vidéo</w:t>
            </w:r>
            <w:r w:rsidRPr="00807109">
              <w:rPr>
                <w:rFonts w:ascii="Arial" w:hAnsi="Arial" w:cs="Arial"/>
                <w:spacing w:val="5"/>
                <w:sz w:val="18"/>
                <w:szCs w:val="18"/>
              </w:rPr>
              <w:t xml:space="preserve"> et des réponses à l’activité n°1, les élèves doivent expliquer pourquoi la vie n’est favorable que sur notre planète.</w:t>
            </w:r>
          </w:p>
        </w:tc>
      </w:tr>
      <w:tr w:rsidR="00482591" w:rsidRPr="009D23F5">
        <w:trPr>
          <w:gridAfter w:val="1"/>
          <w:wAfter w:w="6" w:type="dxa"/>
          <w:trHeight w:val="410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463EB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Pré-requis</w:t>
            </w:r>
            <w:proofErr w:type="spellEnd"/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463E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Nom des planètes et leurs caractéristiques</w:t>
            </w:r>
          </w:p>
        </w:tc>
      </w:tr>
      <w:tr w:rsidR="00482591" w:rsidRPr="009D23F5">
        <w:trPr>
          <w:gridAfter w:val="1"/>
          <w:wAfter w:w="6" w:type="dxa"/>
          <w:trHeight w:val="329"/>
          <w:jc w:val="center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:rsidR="00482591" w:rsidRPr="009D23F5" w:rsidRDefault="00482591" w:rsidP="00463EB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Durée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:rsidR="00482591" w:rsidRPr="00807109" w:rsidRDefault="00482591" w:rsidP="00463E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1h</w:t>
            </w:r>
          </w:p>
        </w:tc>
      </w:tr>
      <w:tr w:rsidR="00482591" w:rsidRPr="00592064">
        <w:trPr>
          <w:gridAfter w:val="1"/>
          <w:wAfter w:w="6" w:type="dxa"/>
          <w:trHeight w:val="492"/>
          <w:jc w:val="center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482591" w:rsidRPr="009D23F5" w:rsidRDefault="00482591" w:rsidP="00463EB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Matériel 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:rsidR="00482591" w:rsidRPr="00807109" w:rsidRDefault="00482591" w:rsidP="00463EB2">
            <w:pPr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80710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Aucun </w:t>
            </w:r>
          </w:p>
        </w:tc>
      </w:tr>
      <w:tr w:rsidR="00482591" w:rsidRPr="009D23F5">
        <w:trPr>
          <w:gridAfter w:val="1"/>
          <w:wAfter w:w="6" w:type="dxa"/>
          <w:trHeight w:val="789"/>
          <w:jc w:val="center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:rsidR="00482591" w:rsidRPr="009D23F5" w:rsidRDefault="00482591" w:rsidP="00463EB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Lien</w:t>
            </w:r>
            <w:r w:rsidRPr="009D23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vidéo</w:t>
            </w:r>
          </w:p>
        </w:tc>
        <w:tc>
          <w:tcPr>
            <w:tcW w:w="8505" w:type="dxa"/>
            <w:tcBorders>
              <w:top w:val="single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482591" w:rsidRPr="00807109" w:rsidRDefault="00B8475E" w:rsidP="00463E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hyperlink r:id="rId8" w:history="1">
              <w:r w:rsidR="00482591" w:rsidRPr="006734B6">
                <w:rPr>
                  <w:rStyle w:val="Lienhypertexte"/>
                  <w:spacing w:val="5"/>
                </w:rPr>
                <w:t>https://www.reseau-canope.fr/lesfondamentaux/discipline/sciences/le-ciel-et-la-terre/le-systeme-solaire/terre-la-planete-bleue.html</w:t>
              </w:r>
            </w:hyperlink>
            <w:r w:rsidR="00482591">
              <w:rPr>
                <w:spacing w:val="5"/>
              </w:rPr>
              <w:t xml:space="preserve"> </w:t>
            </w:r>
          </w:p>
        </w:tc>
      </w:tr>
    </w:tbl>
    <w:p w:rsidR="00482591" w:rsidRDefault="00482591" w:rsidP="009028BE">
      <w:pPr>
        <w:rPr>
          <w:rFonts w:ascii="Calibri Light" w:hAnsi="Calibri Light" w:cs="Calibri Light"/>
          <w:i/>
          <w:iCs/>
          <w:sz w:val="24"/>
          <w:szCs w:val="24"/>
        </w:rPr>
      </w:pPr>
    </w:p>
    <w:p w:rsidR="00482591" w:rsidRPr="00C61C46" w:rsidRDefault="00482591" w:rsidP="00086A70">
      <w:pPr>
        <w:numPr>
          <w:ilvl w:val="0"/>
          <w:numId w:val="14"/>
        </w:numPr>
        <w:pBdr>
          <w:bottom w:val="single" w:sz="8" w:space="4" w:color="53548A"/>
        </w:pBdr>
        <w:suppressAutoHyphens/>
        <w:spacing w:after="100" w:line="240" w:lineRule="auto"/>
        <w:contextualSpacing/>
        <w:rPr>
          <w:b/>
          <w:bCs/>
          <w:color w:val="0070C0"/>
          <w:spacing w:val="5"/>
          <w:sz w:val="10"/>
          <w:szCs w:val="10"/>
        </w:rPr>
      </w:pPr>
      <w:r w:rsidRPr="00C61C46">
        <w:rPr>
          <w:b/>
          <w:bCs/>
          <w:color w:val="9900FF"/>
          <w:spacing w:val="5"/>
          <w:sz w:val="28"/>
          <w:szCs w:val="28"/>
        </w:rPr>
        <w:lastRenderedPageBreak/>
        <w:t xml:space="preserve">Activité n°1 : </w:t>
      </w:r>
      <w:r w:rsidRPr="004B6DF8">
        <w:rPr>
          <w:b/>
          <w:bCs/>
          <w:color w:val="9900FF"/>
          <w:spacing w:val="5"/>
          <w:sz w:val="28"/>
          <w:szCs w:val="28"/>
        </w:rPr>
        <w:t>De quoi est constitué notre système solaire ? </w:t>
      </w:r>
      <w:r w:rsidRPr="004B6DF8">
        <w:rPr>
          <w:b/>
          <w:bCs/>
          <w:color w:val="9900FF"/>
          <w:spacing w:val="5"/>
          <w:sz w:val="28"/>
          <w:szCs w:val="28"/>
        </w:rPr>
        <w:tab/>
      </w:r>
      <w:r w:rsidRPr="00C61C46">
        <w:rPr>
          <w:b/>
          <w:bCs/>
          <w:color w:val="9900FF"/>
          <w:spacing w:val="5"/>
          <w:sz w:val="28"/>
          <w:szCs w:val="28"/>
        </w:rPr>
        <w:tab/>
      </w:r>
      <w:r w:rsidRPr="00C61C46">
        <w:rPr>
          <w:b/>
          <w:bCs/>
          <w:color w:val="9900FF"/>
          <w:spacing w:val="5"/>
          <w:sz w:val="28"/>
          <w:szCs w:val="28"/>
        </w:rPr>
        <w:tab/>
      </w:r>
      <w:r w:rsidRPr="00C61C46">
        <w:rPr>
          <w:b/>
          <w:bCs/>
          <w:color w:val="9900FF"/>
          <w:spacing w:val="5"/>
          <w:sz w:val="28"/>
          <w:szCs w:val="28"/>
        </w:rPr>
        <w:tab/>
      </w:r>
      <w:r w:rsidRPr="00C61C46">
        <w:rPr>
          <w:b/>
          <w:bCs/>
          <w:color w:val="9900FF"/>
          <w:spacing w:val="5"/>
          <w:sz w:val="28"/>
          <w:szCs w:val="28"/>
        </w:rPr>
        <w:tab/>
        <w:t xml:space="preserve">               </w:t>
      </w:r>
    </w:p>
    <w:p w:rsidR="00482591" w:rsidRPr="00401A4B" w:rsidRDefault="00482591" w:rsidP="00086A70">
      <w:pPr>
        <w:keepNext/>
        <w:keepLines/>
        <w:numPr>
          <w:ilvl w:val="0"/>
          <w:numId w:val="14"/>
        </w:numPr>
        <w:suppressAutoHyphens/>
        <w:spacing w:after="0" w:line="360" w:lineRule="auto"/>
        <w:ind w:right="-57"/>
        <w:rPr>
          <w:b/>
          <w:bCs/>
          <w:color w:val="0070C0"/>
          <w:spacing w:val="5"/>
          <w:sz w:val="10"/>
          <w:szCs w:val="10"/>
        </w:rPr>
      </w:pPr>
    </w:p>
    <w:p w:rsidR="00482591" w:rsidRPr="003C20CF" w:rsidRDefault="00482591" w:rsidP="00086A70">
      <w:pPr>
        <w:keepNext/>
        <w:keepLines/>
        <w:numPr>
          <w:ilvl w:val="0"/>
          <w:numId w:val="14"/>
        </w:numPr>
        <w:suppressAutoHyphens/>
        <w:spacing w:after="0" w:line="240" w:lineRule="auto"/>
        <w:ind w:right="-57"/>
        <w:rPr>
          <w:b/>
          <w:bCs/>
          <w:color w:val="0070C0"/>
          <w:spacing w:val="5"/>
        </w:rPr>
      </w:pPr>
      <w:r w:rsidRPr="003C20CF">
        <w:t>Visualiser la vidéo sur le système solaire</w:t>
      </w:r>
    </w:p>
    <w:p w:rsidR="00482591" w:rsidRPr="009028BE" w:rsidRDefault="00482591" w:rsidP="00086A70">
      <w:pPr>
        <w:pStyle w:val="NormalWeb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9028BE">
        <w:rPr>
          <w:rFonts w:ascii="Calibri" w:hAnsi="Calibri" w:cs="Calibri"/>
          <w:sz w:val="22"/>
          <w:szCs w:val="22"/>
        </w:rPr>
        <w:t>Compléter le schéma ci-dessous</w:t>
      </w:r>
    </w:p>
    <w:p w:rsidR="00482591" w:rsidRDefault="00B8475E" w:rsidP="00086A70">
      <w:pPr>
        <w:pStyle w:val="Normal1"/>
        <w:jc w:val="right"/>
        <w:rPr>
          <w:sz w:val="22"/>
          <w:szCs w:val="22"/>
        </w:rPr>
      </w:pPr>
      <w:hyperlink r:id="rId9" w:history="1">
        <w:r>
          <w:rPr>
            <w:noProof/>
            <w:color w:val="0000FF"/>
            <w:sz w:val="22"/>
            <w:szCs w:val="22"/>
          </w:rPr>
          <w:pict>
            <v:shape id="Image 2" o:spid="_x0000_i1026" type="#_x0000_t75" alt="Cliquer pour agrandir" href="http://www4.ac-nancy-metz.fr/svt/svt_et/numerique/docs/" style="width:525pt;height:194.25pt;visibility:visible" o:button="t">
              <v:fill o:detectmouseclick="t"/>
              <v:imagedata r:id="rId10" o:title=""/>
            </v:shape>
          </w:pict>
        </w:r>
      </w:hyperlink>
      <w:r w:rsidR="00482591" w:rsidRPr="00086A70">
        <w:rPr>
          <w:i/>
          <w:iCs/>
          <w:sz w:val="22"/>
          <w:szCs w:val="22"/>
        </w:rPr>
        <w:t>Photo extraite de la vidéo « le système solaire » du réseau Canopé</w:t>
      </w:r>
    </w:p>
    <w:p w:rsidR="00482591" w:rsidRPr="003C20CF" w:rsidRDefault="00482591" w:rsidP="00086A70">
      <w:pPr>
        <w:pStyle w:val="Normal1"/>
        <w:rPr>
          <w:rFonts w:ascii="Verdana" w:hAnsi="Verdana" w:cs="Verdana"/>
          <w:color w:val="7F7F7F"/>
          <w:sz w:val="22"/>
          <w:szCs w:val="22"/>
        </w:rPr>
      </w:pPr>
    </w:p>
    <w:p w:rsidR="00482591" w:rsidRPr="003C20CF" w:rsidRDefault="00482591" w:rsidP="00086A70">
      <w:pPr>
        <w:widowControl w:val="0"/>
        <w:numPr>
          <w:ilvl w:val="0"/>
          <w:numId w:val="15"/>
        </w:numPr>
        <w:suppressAutoHyphens/>
        <w:spacing w:after="0" w:line="240" w:lineRule="auto"/>
        <w:textAlignment w:val="baseline"/>
        <w:rPr>
          <w:lang w:eastAsia="fr-FR"/>
        </w:rPr>
      </w:pPr>
      <w:r w:rsidRPr="003C20CF">
        <w:rPr>
          <w:lang w:eastAsia="fr-FR"/>
        </w:rPr>
        <w:t>Quels sont les autres objets qui composent notre système solaire</w:t>
      </w:r>
      <w:r>
        <w:rPr>
          <w:lang w:eastAsia="fr-FR"/>
        </w:rPr>
        <w:t xml:space="preserve"> </w:t>
      </w:r>
      <w:r w:rsidRPr="003C20CF">
        <w:rPr>
          <w:lang w:eastAsia="fr-FR"/>
        </w:rPr>
        <w:t>?</w:t>
      </w:r>
    </w:p>
    <w:p w:rsidR="00482591" w:rsidRPr="003C20CF" w:rsidRDefault="00482591" w:rsidP="00086A70">
      <w:pPr>
        <w:widowControl w:val="0"/>
        <w:numPr>
          <w:ilvl w:val="0"/>
          <w:numId w:val="15"/>
        </w:numPr>
        <w:suppressAutoHyphens/>
        <w:spacing w:after="0" w:line="240" w:lineRule="auto"/>
        <w:textAlignment w:val="baseline"/>
        <w:rPr>
          <w:lang w:eastAsia="fr-FR"/>
        </w:rPr>
      </w:pPr>
      <w:r w:rsidRPr="003C20CF">
        <w:rPr>
          <w:lang w:eastAsia="fr-FR"/>
        </w:rPr>
        <w:t>Trouver un moyen mnémotechnique pour retenir l’ordre des planètes.</w:t>
      </w:r>
    </w:p>
    <w:p w:rsidR="00482591" w:rsidRPr="003C20CF" w:rsidRDefault="00482591" w:rsidP="00086A70">
      <w:pPr>
        <w:widowControl w:val="0"/>
        <w:numPr>
          <w:ilvl w:val="0"/>
          <w:numId w:val="15"/>
        </w:numPr>
        <w:suppressAutoHyphens/>
        <w:spacing w:after="0" w:line="240" w:lineRule="auto"/>
        <w:textAlignment w:val="baseline"/>
        <w:rPr>
          <w:lang w:eastAsia="fr-FR"/>
        </w:rPr>
      </w:pPr>
      <w:r w:rsidRPr="003C20CF">
        <w:t>Après avoir complété le tableau des huit planètes du système solaire, classez-les en deux groupes.</w:t>
      </w:r>
    </w:p>
    <w:p w:rsidR="00482591" w:rsidRDefault="00482591" w:rsidP="00086A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482591">
        <w:trPr>
          <w:trHeight w:val="760"/>
        </w:trPr>
        <w:tc>
          <w:tcPr>
            <w:tcW w:w="2088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  <w:vAlign w:val="center"/>
          </w:tcPr>
          <w:p w:rsidR="00482591" w:rsidRPr="00A516BA" w:rsidRDefault="00482591" w:rsidP="009028BE">
            <w:pPr>
              <w:spacing w:after="0"/>
              <w:jc w:val="center"/>
              <w:rPr>
                <w:lang w:eastAsia="fr-FR"/>
              </w:rPr>
            </w:pPr>
            <w:r w:rsidRPr="00A516BA">
              <w:rPr>
                <w:lang w:eastAsia="fr-FR"/>
              </w:rPr>
              <w:t>Mercure</w:t>
            </w:r>
          </w:p>
        </w:tc>
        <w:tc>
          <w:tcPr>
            <w:tcW w:w="1071" w:type="dxa"/>
            <w:vAlign w:val="center"/>
          </w:tcPr>
          <w:p w:rsidR="00482591" w:rsidRPr="00A516BA" w:rsidRDefault="00482591" w:rsidP="009028BE">
            <w:pPr>
              <w:spacing w:after="0"/>
              <w:jc w:val="center"/>
              <w:rPr>
                <w:lang w:eastAsia="fr-FR"/>
              </w:rPr>
            </w:pPr>
            <w:r w:rsidRPr="00A516BA">
              <w:rPr>
                <w:lang w:eastAsia="fr-FR"/>
              </w:rPr>
              <w:t>Vénus</w:t>
            </w:r>
          </w:p>
        </w:tc>
        <w:tc>
          <w:tcPr>
            <w:tcW w:w="1071" w:type="dxa"/>
            <w:vAlign w:val="center"/>
          </w:tcPr>
          <w:p w:rsidR="00482591" w:rsidRPr="00A516BA" w:rsidRDefault="00482591" w:rsidP="009028BE">
            <w:pPr>
              <w:spacing w:after="0"/>
              <w:jc w:val="center"/>
              <w:rPr>
                <w:lang w:eastAsia="fr-FR"/>
              </w:rPr>
            </w:pPr>
            <w:r w:rsidRPr="00A516BA">
              <w:rPr>
                <w:lang w:eastAsia="fr-FR"/>
              </w:rPr>
              <w:t>Terre</w:t>
            </w:r>
          </w:p>
        </w:tc>
        <w:tc>
          <w:tcPr>
            <w:tcW w:w="1071" w:type="dxa"/>
            <w:vAlign w:val="center"/>
          </w:tcPr>
          <w:p w:rsidR="00482591" w:rsidRPr="00A516BA" w:rsidRDefault="00482591" w:rsidP="009028BE">
            <w:pPr>
              <w:spacing w:after="0"/>
              <w:jc w:val="center"/>
              <w:rPr>
                <w:lang w:eastAsia="fr-FR"/>
              </w:rPr>
            </w:pPr>
            <w:r w:rsidRPr="00A516BA">
              <w:rPr>
                <w:lang w:eastAsia="fr-FR"/>
              </w:rPr>
              <w:t>Mars</w:t>
            </w:r>
          </w:p>
        </w:tc>
        <w:tc>
          <w:tcPr>
            <w:tcW w:w="1071" w:type="dxa"/>
            <w:vAlign w:val="center"/>
          </w:tcPr>
          <w:p w:rsidR="00482591" w:rsidRPr="00A516BA" w:rsidRDefault="00482591" w:rsidP="009028BE">
            <w:pPr>
              <w:spacing w:after="0"/>
              <w:jc w:val="center"/>
              <w:rPr>
                <w:lang w:eastAsia="fr-FR"/>
              </w:rPr>
            </w:pPr>
            <w:r w:rsidRPr="00A516BA">
              <w:rPr>
                <w:lang w:eastAsia="fr-FR"/>
              </w:rPr>
              <w:t>Jupiter</w:t>
            </w:r>
          </w:p>
        </w:tc>
        <w:tc>
          <w:tcPr>
            <w:tcW w:w="1071" w:type="dxa"/>
            <w:vAlign w:val="center"/>
          </w:tcPr>
          <w:p w:rsidR="00482591" w:rsidRPr="00A516BA" w:rsidRDefault="00482591" w:rsidP="009028BE">
            <w:pPr>
              <w:spacing w:after="0"/>
              <w:jc w:val="center"/>
              <w:rPr>
                <w:lang w:eastAsia="fr-FR"/>
              </w:rPr>
            </w:pPr>
            <w:r w:rsidRPr="00A516BA">
              <w:rPr>
                <w:lang w:eastAsia="fr-FR"/>
              </w:rPr>
              <w:t>Saturne</w:t>
            </w:r>
          </w:p>
        </w:tc>
        <w:tc>
          <w:tcPr>
            <w:tcW w:w="1071" w:type="dxa"/>
            <w:vAlign w:val="center"/>
          </w:tcPr>
          <w:p w:rsidR="00482591" w:rsidRPr="00A516BA" w:rsidRDefault="00482591" w:rsidP="009028BE">
            <w:pPr>
              <w:spacing w:after="0"/>
              <w:jc w:val="center"/>
              <w:rPr>
                <w:lang w:eastAsia="fr-FR"/>
              </w:rPr>
            </w:pPr>
            <w:r w:rsidRPr="00A516BA">
              <w:rPr>
                <w:lang w:eastAsia="fr-FR"/>
              </w:rPr>
              <w:t>Uranus</w:t>
            </w:r>
          </w:p>
        </w:tc>
        <w:tc>
          <w:tcPr>
            <w:tcW w:w="1071" w:type="dxa"/>
            <w:vAlign w:val="center"/>
          </w:tcPr>
          <w:p w:rsidR="00482591" w:rsidRPr="00A516BA" w:rsidRDefault="00482591" w:rsidP="009028BE">
            <w:pPr>
              <w:spacing w:after="0"/>
              <w:jc w:val="center"/>
              <w:rPr>
                <w:lang w:eastAsia="fr-FR"/>
              </w:rPr>
            </w:pPr>
            <w:r w:rsidRPr="00A516BA">
              <w:rPr>
                <w:lang w:eastAsia="fr-FR"/>
              </w:rPr>
              <w:t>Neptune</w:t>
            </w:r>
          </w:p>
        </w:tc>
      </w:tr>
      <w:tr w:rsidR="00482591">
        <w:trPr>
          <w:trHeight w:val="760"/>
        </w:trPr>
        <w:tc>
          <w:tcPr>
            <w:tcW w:w="2088" w:type="dxa"/>
            <w:vAlign w:val="center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  <w:r w:rsidRPr="00A516BA">
              <w:rPr>
                <w:lang w:eastAsia="fr-FR"/>
              </w:rPr>
              <w:t xml:space="preserve">Distance par rapport au soleil (en millions de </w:t>
            </w:r>
            <w:r>
              <w:rPr>
                <w:lang w:eastAsia="fr-FR"/>
              </w:rPr>
              <w:t>k</w:t>
            </w:r>
            <w:r w:rsidRPr="00A516BA">
              <w:rPr>
                <w:lang w:eastAsia="fr-FR"/>
              </w:rPr>
              <w:t>m)</w:t>
            </w: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</w:tr>
      <w:tr w:rsidR="00482591">
        <w:trPr>
          <w:trHeight w:val="760"/>
        </w:trPr>
        <w:tc>
          <w:tcPr>
            <w:tcW w:w="2088" w:type="dxa"/>
            <w:vAlign w:val="center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  <w:r w:rsidRPr="00A516BA">
              <w:rPr>
                <w:lang w:eastAsia="fr-FR"/>
              </w:rPr>
              <w:t xml:space="preserve">Diamètre (en </w:t>
            </w:r>
            <w:r>
              <w:rPr>
                <w:lang w:eastAsia="fr-FR"/>
              </w:rPr>
              <w:t>k</w:t>
            </w:r>
            <w:r w:rsidRPr="00A516BA">
              <w:rPr>
                <w:lang w:eastAsia="fr-FR"/>
              </w:rPr>
              <w:t>m)</w:t>
            </w: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</w:tr>
      <w:tr w:rsidR="00482591">
        <w:trPr>
          <w:trHeight w:val="760"/>
        </w:trPr>
        <w:tc>
          <w:tcPr>
            <w:tcW w:w="2088" w:type="dxa"/>
            <w:vAlign w:val="center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  <w:r w:rsidRPr="00A516BA">
              <w:rPr>
                <w:lang w:eastAsia="fr-FR"/>
              </w:rPr>
              <w:t>Densité</w:t>
            </w: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</w:tr>
      <w:tr w:rsidR="00482591">
        <w:trPr>
          <w:trHeight w:val="760"/>
        </w:trPr>
        <w:tc>
          <w:tcPr>
            <w:tcW w:w="2088" w:type="dxa"/>
            <w:vAlign w:val="center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  <w:r w:rsidRPr="00A516BA">
              <w:rPr>
                <w:lang w:eastAsia="fr-FR"/>
              </w:rPr>
              <w:t>Composition chimique</w:t>
            </w: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</w:tr>
      <w:tr w:rsidR="00482591">
        <w:trPr>
          <w:trHeight w:val="760"/>
        </w:trPr>
        <w:tc>
          <w:tcPr>
            <w:tcW w:w="2088" w:type="dxa"/>
            <w:vAlign w:val="center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T</w:t>
            </w:r>
            <w:r w:rsidRPr="00A516BA">
              <w:rPr>
                <w:lang w:eastAsia="fr-FR"/>
              </w:rPr>
              <w:t>empérature</w:t>
            </w: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</w:tr>
      <w:tr w:rsidR="00482591">
        <w:trPr>
          <w:trHeight w:val="760"/>
        </w:trPr>
        <w:tc>
          <w:tcPr>
            <w:tcW w:w="2088" w:type="dxa"/>
            <w:vAlign w:val="center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  <w:r w:rsidRPr="00A516BA">
              <w:rPr>
                <w:lang w:eastAsia="fr-FR"/>
              </w:rPr>
              <w:t>Épaisseur de l‘atmosphère</w:t>
            </w: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</w:tr>
      <w:tr w:rsidR="00482591">
        <w:trPr>
          <w:trHeight w:val="760"/>
        </w:trPr>
        <w:tc>
          <w:tcPr>
            <w:tcW w:w="2088" w:type="dxa"/>
            <w:vAlign w:val="center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  <w:r>
              <w:rPr>
                <w:lang w:eastAsia="fr-FR"/>
              </w:rPr>
              <w:t>Composition de l’atmosphère</w:t>
            </w: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  <w:tc>
          <w:tcPr>
            <w:tcW w:w="1071" w:type="dxa"/>
          </w:tcPr>
          <w:p w:rsidR="00482591" w:rsidRPr="00A516BA" w:rsidRDefault="00482591" w:rsidP="009028BE">
            <w:pPr>
              <w:spacing w:after="0"/>
              <w:rPr>
                <w:lang w:eastAsia="fr-FR"/>
              </w:rPr>
            </w:pPr>
          </w:p>
        </w:tc>
      </w:tr>
    </w:tbl>
    <w:p w:rsidR="00482591" w:rsidRDefault="00482591" w:rsidP="001F0FC2">
      <w:pPr>
        <w:suppressAutoHyphens/>
        <w:spacing w:after="100" w:line="240" w:lineRule="auto"/>
        <w:contextualSpacing/>
        <w:rPr>
          <w:b/>
          <w:bCs/>
          <w:color w:val="0070C0"/>
          <w:spacing w:val="5"/>
          <w:sz w:val="10"/>
          <w:szCs w:val="10"/>
        </w:rPr>
      </w:pPr>
    </w:p>
    <w:p w:rsidR="00482591" w:rsidRDefault="00482591" w:rsidP="001F0FC2">
      <w:pPr>
        <w:suppressAutoHyphens/>
        <w:spacing w:after="100" w:line="240" w:lineRule="auto"/>
        <w:contextualSpacing/>
        <w:rPr>
          <w:b/>
          <w:bCs/>
          <w:color w:val="0070C0"/>
          <w:spacing w:val="5"/>
          <w:sz w:val="10"/>
          <w:szCs w:val="10"/>
        </w:rPr>
      </w:pPr>
    </w:p>
    <w:p w:rsidR="00482591" w:rsidRDefault="00482591" w:rsidP="001F0FC2">
      <w:pPr>
        <w:suppressAutoHyphens/>
        <w:spacing w:after="100" w:line="240" w:lineRule="auto"/>
        <w:contextualSpacing/>
        <w:rPr>
          <w:b/>
          <w:bCs/>
          <w:color w:val="0070C0"/>
          <w:spacing w:val="5"/>
          <w:sz w:val="10"/>
          <w:szCs w:val="10"/>
        </w:rPr>
      </w:pPr>
    </w:p>
    <w:p w:rsidR="00482591" w:rsidRDefault="00482591" w:rsidP="001F0FC2">
      <w:pPr>
        <w:suppressAutoHyphens/>
        <w:spacing w:after="100" w:line="240" w:lineRule="auto"/>
        <w:contextualSpacing/>
        <w:rPr>
          <w:b/>
          <w:bCs/>
          <w:color w:val="0070C0"/>
          <w:spacing w:val="5"/>
          <w:sz w:val="10"/>
          <w:szCs w:val="10"/>
        </w:rPr>
      </w:pPr>
    </w:p>
    <w:p w:rsidR="00482591" w:rsidRDefault="00482591" w:rsidP="001F0FC2">
      <w:pPr>
        <w:suppressAutoHyphens/>
        <w:spacing w:after="100" w:line="240" w:lineRule="auto"/>
        <w:contextualSpacing/>
        <w:rPr>
          <w:b/>
          <w:bCs/>
          <w:color w:val="0070C0"/>
          <w:spacing w:val="5"/>
          <w:sz w:val="10"/>
          <w:szCs w:val="10"/>
        </w:rPr>
      </w:pPr>
    </w:p>
    <w:p w:rsidR="00482591" w:rsidRDefault="00482591">
      <w:pPr>
        <w:rPr>
          <w:rFonts w:ascii="Calibri Light" w:hAnsi="Calibri Light" w:cs="Calibri Light"/>
          <w:i/>
          <w:iCs/>
          <w:sz w:val="24"/>
          <w:szCs w:val="24"/>
        </w:rPr>
      </w:pPr>
    </w:p>
    <w:p w:rsidR="00482591" w:rsidRPr="00C61C46" w:rsidRDefault="00482591" w:rsidP="00086A70">
      <w:pPr>
        <w:numPr>
          <w:ilvl w:val="0"/>
          <w:numId w:val="14"/>
        </w:numPr>
        <w:pBdr>
          <w:bottom w:val="single" w:sz="8" w:space="4" w:color="53548A"/>
        </w:pBdr>
        <w:suppressAutoHyphens/>
        <w:spacing w:after="100" w:line="240" w:lineRule="auto"/>
        <w:contextualSpacing/>
        <w:rPr>
          <w:b/>
          <w:bCs/>
          <w:color w:val="0070C0"/>
          <w:spacing w:val="5"/>
          <w:sz w:val="10"/>
          <w:szCs w:val="10"/>
        </w:rPr>
      </w:pPr>
      <w:r>
        <w:rPr>
          <w:b/>
          <w:bCs/>
          <w:color w:val="9900FF"/>
          <w:spacing w:val="5"/>
          <w:sz w:val="28"/>
          <w:szCs w:val="28"/>
        </w:rPr>
        <w:lastRenderedPageBreak/>
        <w:t>Activité n°2</w:t>
      </w:r>
      <w:r w:rsidRPr="00C61C46">
        <w:rPr>
          <w:b/>
          <w:bCs/>
          <w:color w:val="9900FF"/>
          <w:spacing w:val="5"/>
          <w:sz w:val="28"/>
          <w:szCs w:val="28"/>
        </w:rPr>
        <w:t xml:space="preserve"> : </w:t>
      </w:r>
      <w:r>
        <w:rPr>
          <w:b/>
          <w:bCs/>
          <w:color w:val="9900FF"/>
          <w:spacing w:val="5"/>
        </w:rPr>
        <w:t>Représentation du système solaire à l’échelle</w:t>
      </w:r>
      <w:r w:rsidRPr="00C61C46">
        <w:rPr>
          <w:b/>
          <w:bCs/>
          <w:color w:val="9900FF"/>
          <w:spacing w:val="5"/>
          <w:sz w:val="28"/>
          <w:szCs w:val="28"/>
        </w:rPr>
        <w:tab/>
      </w:r>
      <w:r w:rsidRPr="00C61C46">
        <w:rPr>
          <w:b/>
          <w:bCs/>
          <w:color w:val="9900FF"/>
          <w:spacing w:val="5"/>
          <w:sz w:val="28"/>
          <w:szCs w:val="28"/>
        </w:rPr>
        <w:tab/>
      </w:r>
      <w:r w:rsidRPr="00C61C46">
        <w:rPr>
          <w:b/>
          <w:bCs/>
          <w:color w:val="9900FF"/>
          <w:spacing w:val="5"/>
          <w:sz w:val="28"/>
          <w:szCs w:val="28"/>
        </w:rPr>
        <w:tab/>
      </w:r>
      <w:r w:rsidRPr="00C61C46">
        <w:rPr>
          <w:b/>
          <w:bCs/>
          <w:color w:val="9900FF"/>
          <w:spacing w:val="5"/>
          <w:sz w:val="28"/>
          <w:szCs w:val="28"/>
        </w:rPr>
        <w:tab/>
        <w:t xml:space="preserve">               </w:t>
      </w:r>
    </w:p>
    <w:p w:rsidR="00482591" w:rsidRPr="00C00F72" w:rsidRDefault="00482591" w:rsidP="00086A70">
      <w:pPr>
        <w:keepNext/>
        <w:keepLines/>
        <w:numPr>
          <w:ilvl w:val="0"/>
          <w:numId w:val="14"/>
        </w:numPr>
        <w:suppressAutoHyphens/>
        <w:spacing w:after="0" w:line="360" w:lineRule="auto"/>
        <w:ind w:right="-57"/>
        <w:rPr>
          <w:b/>
          <w:bCs/>
          <w:color w:val="0070C0"/>
          <w:spacing w:val="5"/>
          <w:sz w:val="10"/>
          <w:szCs w:val="10"/>
        </w:rPr>
      </w:pPr>
    </w:p>
    <w:p w:rsidR="00482591" w:rsidRPr="00A516BA" w:rsidRDefault="00482591" w:rsidP="00086A70">
      <w:pPr>
        <w:rPr>
          <w:i/>
          <w:iCs/>
        </w:rPr>
      </w:pPr>
      <w:r w:rsidRPr="00A516BA">
        <w:t xml:space="preserve"> </w:t>
      </w:r>
      <w:r w:rsidRPr="00A516BA">
        <w:rPr>
          <w:i/>
          <w:iCs/>
        </w:rPr>
        <w:t xml:space="preserve">Il est impossible de représenter le système solaire dans un livre. Les tailles et les distances entre les objets sont très différentes. Cette activité a pour but de le montrer. </w:t>
      </w:r>
    </w:p>
    <w:p w:rsidR="00482591" w:rsidRPr="00A516BA" w:rsidRDefault="00482591" w:rsidP="00086A70">
      <w:pPr>
        <w:rPr>
          <w:i/>
          <w:iCs/>
        </w:rPr>
      </w:pPr>
    </w:p>
    <w:p w:rsidR="00482591" w:rsidRDefault="00482591" w:rsidP="00086A70">
      <w:r w:rsidRPr="00A516BA">
        <w:t xml:space="preserve">On se propose de construire une maquette en trois dimensions d’un modèle réduit du système solaire. Chaque groupe sera responsable d’une planète. </w:t>
      </w:r>
    </w:p>
    <w:p w:rsidR="00482591" w:rsidRDefault="00482591" w:rsidP="00086A70">
      <w:r>
        <w:t xml:space="preserve">1.   </w:t>
      </w:r>
      <w:r w:rsidRPr="00A516BA">
        <w:t xml:space="preserve">Vous devrez représenter votre planète en volume avec des disques de carton. </w:t>
      </w:r>
    </w:p>
    <w:p w:rsidR="00482591" w:rsidRPr="00CE30D6" w:rsidRDefault="00482591" w:rsidP="00086A70">
      <w:r>
        <w:t xml:space="preserve">2.   </w:t>
      </w:r>
      <w:r w:rsidRPr="00A516BA">
        <w:t>Après la construction de votre planète, vous devrez la positionner à une dis</w:t>
      </w:r>
      <w:r>
        <w:t>tance convenable par rapport au</w:t>
      </w:r>
      <w:r w:rsidRPr="00A516BA">
        <w:t xml:space="preserve"> </w:t>
      </w:r>
      <w:r>
        <w:t>point de repère représentant le soleil.</w:t>
      </w:r>
    </w:p>
    <w:p w:rsidR="00482591" w:rsidRPr="00A516BA" w:rsidRDefault="00482591" w:rsidP="00086A70">
      <w:pPr>
        <w:rPr>
          <w:spacing w:val="5"/>
        </w:rPr>
      </w:pPr>
      <w:r w:rsidRPr="00A516BA">
        <w:rPr>
          <w:spacing w:val="5"/>
        </w:rPr>
        <w:t>Pour cela vous disposez :</w:t>
      </w:r>
    </w:p>
    <w:p w:rsidR="00482591" w:rsidRPr="00A516BA" w:rsidRDefault="00482591" w:rsidP="00086A70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spacing w:val="5"/>
        </w:rPr>
      </w:pPr>
      <w:r w:rsidRPr="00A516BA">
        <w:rPr>
          <w:spacing w:val="5"/>
        </w:rPr>
        <w:t>Des valeurs trouvées dans l’activité n°1</w:t>
      </w:r>
    </w:p>
    <w:p w:rsidR="00482591" w:rsidRPr="00A516BA" w:rsidRDefault="00482591" w:rsidP="00086A70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spacing w:val="5"/>
        </w:rPr>
      </w:pPr>
      <w:r w:rsidRPr="00A516BA">
        <w:rPr>
          <w:spacing w:val="5"/>
        </w:rPr>
        <w:t xml:space="preserve">De l’échelle utilisée pour comparer les tailles des planètes qui est de </w:t>
      </w:r>
      <w:smartTag w:uri="urn:schemas-microsoft-com:office:smarttags" w:element="metricconverter">
        <w:smartTagPr>
          <w:attr w:name="ProductID" w:val="1 cm"/>
        </w:smartTagPr>
        <w:r w:rsidRPr="00A516BA">
          <w:rPr>
            <w:spacing w:val="5"/>
          </w:rPr>
          <w:t>1 cm</w:t>
        </w:r>
      </w:smartTag>
      <w:r w:rsidRPr="00A516BA">
        <w:rPr>
          <w:spacing w:val="5"/>
        </w:rPr>
        <w:t xml:space="preserve"> pour </w:t>
      </w:r>
      <w:smartTag w:uri="urn:schemas-microsoft-com:office:smarttags" w:element="metricconverter">
        <w:smartTagPr>
          <w:attr w:name="ProductID" w:val="2500 km"/>
        </w:smartTagPr>
        <w:r>
          <w:rPr>
            <w:spacing w:val="5"/>
          </w:rPr>
          <w:t>2500</w:t>
        </w:r>
        <w:r w:rsidRPr="00A516BA">
          <w:rPr>
            <w:spacing w:val="5"/>
          </w:rPr>
          <w:t xml:space="preserve"> km</w:t>
        </w:r>
      </w:smartTag>
    </w:p>
    <w:p w:rsidR="00482591" w:rsidRPr="00A516BA" w:rsidRDefault="00482591" w:rsidP="00086A70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spacing w:val="5"/>
        </w:rPr>
      </w:pPr>
      <w:r w:rsidRPr="00A516BA">
        <w:rPr>
          <w:spacing w:val="5"/>
        </w:rPr>
        <w:t>De l’échelle utilisée pour comparer les distances</w:t>
      </w:r>
      <w:r>
        <w:rPr>
          <w:spacing w:val="5"/>
        </w:rPr>
        <w:t xml:space="preserve"> au soleil qui est de 1cm pour 5</w:t>
      </w:r>
      <w:r w:rsidRPr="00A516BA">
        <w:rPr>
          <w:spacing w:val="5"/>
        </w:rPr>
        <w:t>0 millions de Km</w:t>
      </w:r>
    </w:p>
    <w:p w:rsidR="00482591" w:rsidRDefault="00482591" w:rsidP="00086A70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spacing w:val="5"/>
        </w:rPr>
      </w:pPr>
      <w:r w:rsidRPr="00A516BA">
        <w:rPr>
          <w:spacing w:val="5"/>
        </w:rPr>
        <w:t>De la fiche méthode pour représenter des planètes en volume avec des disques de carton</w:t>
      </w:r>
    </w:p>
    <w:p w:rsidR="00482591" w:rsidRPr="00A516BA" w:rsidRDefault="00482591" w:rsidP="00086A70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spacing w:val="5"/>
        </w:rPr>
      </w:pPr>
      <w:r>
        <w:rPr>
          <w:spacing w:val="5"/>
        </w:rPr>
        <w:t>D’un tableau d’aide aux calculs pour construire le modèle réduit</w:t>
      </w:r>
    </w:p>
    <w:p w:rsidR="00482591" w:rsidRDefault="00B8475E" w:rsidP="00086A70">
      <w:pPr>
        <w:rPr>
          <w:i/>
          <w:iCs/>
          <w:spacing w:val="5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3pt;margin-top:21.8pt;width:396.5pt;height:113.9pt;z-index:251653632;visibility:visible">
            <v:textbox>
              <w:txbxContent>
                <w:p w:rsidR="00482591" w:rsidRPr="00374236" w:rsidRDefault="00482591" w:rsidP="00086A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IN-Light" w:hAnsi="DIN-Light" w:cs="DIN-Light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eastAsia="fr-FR"/>
                    </w:rPr>
                  </w:pPr>
                  <w:r w:rsidRPr="00374236">
                    <w:rPr>
                      <w:rFonts w:ascii="DIN-Light" w:hAnsi="DIN-Light" w:cs="DIN-Light"/>
                      <w:b/>
                      <w:bCs/>
                      <w:i/>
                      <w:iCs/>
                      <w:sz w:val="18"/>
                      <w:szCs w:val="18"/>
                      <w:u w:val="single"/>
                      <w:lang w:eastAsia="fr-FR"/>
                    </w:rPr>
                    <w:t>Fiche méthode pour représenter les planètes en volume</w:t>
                  </w:r>
                </w:p>
                <w:p w:rsidR="00482591" w:rsidRPr="00A516BA" w:rsidRDefault="00482591" w:rsidP="00086A7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IN-Light" w:hAnsi="DIN-Light" w:cs="DIN-Light"/>
                      <w:sz w:val="18"/>
                      <w:szCs w:val="18"/>
                      <w:u w:val="single"/>
                      <w:lang w:eastAsia="fr-FR"/>
                    </w:rPr>
                  </w:pPr>
                </w:p>
                <w:p w:rsidR="00482591" w:rsidRPr="00A516BA" w:rsidRDefault="00482591" w:rsidP="00086A70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eastAsia="fr-FR"/>
                    </w:rPr>
                  </w:pPr>
                  <w:r w:rsidRPr="00A516BA">
                    <w:rPr>
                      <w:rFonts w:ascii="DIN-Light" w:hAnsi="DIN-Light" w:cs="DIN-Light"/>
                      <w:i/>
                      <w:iCs/>
                      <w:sz w:val="18"/>
                      <w:szCs w:val="18"/>
                      <w:lang w:eastAsia="fr-FR"/>
                    </w:rPr>
                    <w:t xml:space="preserve">&gt; </w:t>
                  </w:r>
                  <w:r w:rsidRPr="00A516BA">
                    <w:rPr>
                      <w:i/>
                      <w:iCs/>
                      <w:lang w:eastAsia="fr-FR"/>
                    </w:rPr>
                    <w:t>Découper 2 disques de même diamètre.</w:t>
                  </w:r>
                </w:p>
                <w:p w:rsidR="00482591" w:rsidRPr="00A516BA" w:rsidRDefault="00482591" w:rsidP="00086A70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eastAsia="fr-FR"/>
                    </w:rPr>
                  </w:pPr>
                  <w:r w:rsidRPr="00A516BA">
                    <w:rPr>
                      <w:i/>
                      <w:iCs/>
                      <w:lang w:eastAsia="fr-FR"/>
                    </w:rPr>
                    <w:t>&gt; Tracer puis découper une fente selon un rayon, sur chaque disque.</w:t>
                  </w:r>
                </w:p>
                <w:p w:rsidR="00482591" w:rsidRDefault="00482591" w:rsidP="00086A70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eastAsia="fr-FR"/>
                    </w:rPr>
                  </w:pPr>
                  <w:r w:rsidRPr="00A516BA">
                    <w:rPr>
                      <w:i/>
                      <w:iCs/>
                      <w:lang w:eastAsia="fr-FR"/>
                    </w:rPr>
                    <w:t>&gt; Emboîter les 2 disques l’un dans l’autre.</w:t>
                  </w:r>
                </w:p>
                <w:p w:rsidR="00482591" w:rsidRPr="00A516BA" w:rsidRDefault="00482591" w:rsidP="00086A70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lang w:eastAsia="fr-FR"/>
                    </w:rPr>
                  </w:pPr>
                </w:p>
                <w:p w:rsidR="00482591" w:rsidRDefault="00482591" w:rsidP="00086A70">
                  <w:pPr>
                    <w:jc w:val="center"/>
                  </w:pPr>
                </w:p>
              </w:txbxContent>
            </v:textbox>
          </v:shape>
        </w:pict>
      </w:r>
    </w:p>
    <w:p w:rsidR="00482591" w:rsidRPr="00A516BA" w:rsidRDefault="00482591" w:rsidP="00086A70">
      <w:pPr>
        <w:rPr>
          <w:i/>
          <w:iCs/>
          <w:spacing w:val="5"/>
        </w:rPr>
      </w:pPr>
    </w:p>
    <w:p w:rsidR="00482591" w:rsidRPr="00A516BA" w:rsidRDefault="00482591" w:rsidP="00086A70">
      <w:pPr>
        <w:rPr>
          <w:i/>
          <w:iCs/>
          <w:spacing w:val="5"/>
        </w:rPr>
      </w:pPr>
    </w:p>
    <w:p w:rsidR="00482591" w:rsidRDefault="00482591" w:rsidP="00086A70">
      <w:pPr>
        <w:rPr>
          <w:spacing w:val="5"/>
        </w:rPr>
      </w:pPr>
    </w:p>
    <w:p w:rsidR="00482591" w:rsidRDefault="00482591" w:rsidP="00086A70">
      <w:pPr>
        <w:rPr>
          <w:spacing w:val="5"/>
        </w:rPr>
      </w:pPr>
    </w:p>
    <w:p w:rsidR="00482591" w:rsidRDefault="00482591" w:rsidP="00086A70">
      <w:pPr>
        <w:rPr>
          <w:spacing w:val="5"/>
        </w:rPr>
      </w:pPr>
    </w:p>
    <w:p w:rsidR="00482591" w:rsidRDefault="00482591" w:rsidP="00086A70">
      <w:pPr>
        <w:rPr>
          <w:spacing w:val="5"/>
        </w:rPr>
      </w:pPr>
    </w:p>
    <w:p w:rsidR="00482591" w:rsidRPr="00374236" w:rsidRDefault="00482591" w:rsidP="00374236">
      <w:pPr>
        <w:jc w:val="center"/>
        <w:rPr>
          <w:b/>
          <w:bCs/>
          <w:i/>
          <w:iCs/>
          <w:spacing w:val="5"/>
          <w:u w:val="single"/>
        </w:rPr>
      </w:pPr>
      <w:r w:rsidRPr="00374236">
        <w:rPr>
          <w:b/>
          <w:bCs/>
          <w:i/>
          <w:iCs/>
          <w:spacing w:val="5"/>
          <w:u w:val="single"/>
        </w:rPr>
        <w:t>Tableau d’aide aux calculs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</w:tblGrid>
      <w:tr w:rsidR="00482591">
        <w:trPr>
          <w:jc w:val="center"/>
        </w:trPr>
        <w:tc>
          <w:tcPr>
            <w:tcW w:w="3348" w:type="dxa"/>
          </w:tcPr>
          <w:p w:rsidR="00482591" w:rsidRPr="00D87040" w:rsidRDefault="00482591" w:rsidP="00086A70">
            <w:pPr>
              <w:rPr>
                <w:rFonts w:ascii="Times New Roman" w:hAnsi="Times New Roman" w:cs="Times New Roman"/>
                <w:spacing w:val="5"/>
              </w:rPr>
            </w:pPr>
            <w:r w:rsidRPr="00D87040">
              <w:rPr>
                <w:rFonts w:ascii="Times New Roman" w:hAnsi="Times New Roman" w:cs="Times New Roman"/>
                <w:spacing w:val="5"/>
              </w:rPr>
              <w:t>Nom de la planète</w:t>
            </w:r>
          </w:p>
        </w:tc>
        <w:tc>
          <w:tcPr>
            <w:tcW w:w="1800" w:type="dxa"/>
          </w:tcPr>
          <w:p w:rsidR="00482591" w:rsidRPr="00D87040" w:rsidRDefault="00482591" w:rsidP="00086A70">
            <w:pPr>
              <w:rPr>
                <w:rFonts w:ascii="Times New Roman" w:hAnsi="Times New Roman" w:cs="Times New Roman"/>
                <w:spacing w:val="5"/>
              </w:rPr>
            </w:pPr>
          </w:p>
          <w:p w:rsidR="00482591" w:rsidRPr="00D87040" w:rsidRDefault="00482591" w:rsidP="00086A70">
            <w:pPr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82591">
        <w:trPr>
          <w:jc w:val="center"/>
        </w:trPr>
        <w:tc>
          <w:tcPr>
            <w:tcW w:w="3348" w:type="dxa"/>
          </w:tcPr>
          <w:p w:rsidR="00482591" w:rsidRPr="00D87040" w:rsidRDefault="00482591" w:rsidP="00086A70">
            <w:pPr>
              <w:rPr>
                <w:rFonts w:ascii="Times New Roman" w:hAnsi="Times New Roman" w:cs="Times New Roman"/>
                <w:spacing w:val="5"/>
              </w:rPr>
            </w:pPr>
            <w:r w:rsidRPr="00D87040">
              <w:rPr>
                <w:rFonts w:ascii="Times New Roman" w:hAnsi="Times New Roman" w:cs="Times New Roman"/>
                <w:spacing w:val="5"/>
              </w:rPr>
              <w:t>Distance réelle (millions de Km)</w:t>
            </w:r>
          </w:p>
        </w:tc>
        <w:tc>
          <w:tcPr>
            <w:tcW w:w="1800" w:type="dxa"/>
          </w:tcPr>
          <w:p w:rsidR="00482591" w:rsidRPr="00D87040" w:rsidRDefault="00B8475E" w:rsidP="00086A70">
            <w:pPr>
              <w:rPr>
                <w:rFonts w:ascii="Times New Roman" w:hAnsi="Times New Roman" w:cs="Times New Roman"/>
                <w:spacing w:val="5"/>
              </w:rPr>
            </w:pPr>
            <w:r>
              <w:rPr>
                <w:noProof/>
                <w:lang w:eastAsia="fr-FR"/>
              </w:rPr>
              <w:pict>
                <v:line id="Line 4" o:spid="_x0000_s1027" style="position:absolute;z-index:251657728;visibility:visible;mso-position-horizontal-relative:text;mso-position-vertical-relative:text" from="84.6pt,13.55pt" to="147.6pt,31.55pt"/>
              </w:pict>
            </w:r>
          </w:p>
          <w:p w:rsidR="00482591" w:rsidRPr="00D87040" w:rsidRDefault="00B8475E" w:rsidP="00086A70">
            <w:pPr>
              <w:rPr>
                <w:rFonts w:ascii="Times New Roman" w:hAnsi="Times New Roman" w:cs="Times New Roman"/>
                <w:spacing w:val="5"/>
              </w:rPr>
            </w:pPr>
            <w:r>
              <w:rPr>
                <w:noProof/>
                <w:lang w:eastAsia="fr-FR"/>
              </w:rPr>
              <w:pict>
                <v:rect id="Rectangle 5" o:spid="_x0000_s1028" style="position:absolute;margin-left:120.6pt;margin-top:9.9pt;width:45pt;height:18pt;z-index:251654656;visibility:visible"/>
              </w:pict>
            </w:r>
          </w:p>
        </w:tc>
      </w:tr>
      <w:tr w:rsidR="00482591">
        <w:trPr>
          <w:jc w:val="center"/>
        </w:trPr>
        <w:tc>
          <w:tcPr>
            <w:tcW w:w="3348" w:type="dxa"/>
          </w:tcPr>
          <w:p w:rsidR="00482591" w:rsidRPr="00D87040" w:rsidRDefault="00482591" w:rsidP="00086A70">
            <w:pPr>
              <w:rPr>
                <w:rFonts w:ascii="Times New Roman" w:hAnsi="Times New Roman" w:cs="Times New Roman"/>
                <w:spacing w:val="5"/>
              </w:rPr>
            </w:pPr>
            <w:r w:rsidRPr="00D87040">
              <w:rPr>
                <w:rFonts w:ascii="Times New Roman" w:hAnsi="Times New Roman" w:cs="Times New Roman"/>
                <w:spacing w:val="5"/>
              </w:rPr>
              <w:t>Distance réduite (cm)</w:t>
            </w:r>
          </w:p>
        </w:tc>
        <w:tc>
          <w:tcPr>
            <w:tcW w:w="1800" w:type="dxa"/>
          </w:tcPr>
          <w:p w:rsidR="00482591" w:rsidRPr="00D87040" w:rsidRDefault="00B8475E" w:rsidP="00086A70">
            <w:pPr>
              <w:rPr>
                <w:rFonts w:ascii="Times New Roman" w:hAnsi="Times New Roman" w:cs="Times New Roman"/>
                <w:spacing w:val="5"/>
              </w:rPr>
            </w:pPr>
            <w:r>
              <w:rPr>
                <w:noProof/>
                <w:lang w:eastAsia="fr-FR"/>
              </w:rPr>
              <w:pict>
                <v:line id="Line 6" o:spid="_x0000_s1029" style="position:absolute;flip:x;z-index:251656704;visibility:visible;mso-position-horizontal-relative:text;mso-position-vertical-relative:text" from="84.6pt,5.75pt" to="147.6pt,32.75pt">
                  <v:stroke endarrow="block"/>
                </v:line>
              </w:pict>
            </w:r>
          </w:p>
          <w:p w:rsidR="00482591" w:rsidRPr="00D87040" w:rsidRDefault="00482591" w:rsidP="00086A70">
            <w:pPr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82591">
        <w:trPr>
          <w:jc w:val="center"/>
        </w:trPr>
        <w:tc>
          <w:tcPr>
            <w:tcW w:w="3348" w:type="dxa"/>
          </w:tcPr>
          <w:p w:rsidR="00482591" w:rsidRPr="00D87040" w:rsidRDefault="00482591" w:rsidP="00086A70">
            <w:pPr>
              <w:rPr>
                <w:rFonts w:ascii="Times New Roman" w:hAnsi="Times New Roman" w:cs="Times New Roman"/>
                <w:spacing w:val="5"/>
              </w:rPr>
            </w:pPr>
            <w:r w:rsidRPr="00D87040">
              <w:rPr>
                <w:rFonts w:ascii="Times New Roman" w:hAnsi="Times New Roman" w:cs="Times New Roman"/>
                <w:spacing w:val="5"/>
              </w:rPr>
              <w:t>Diamètre réel (km)</w:t>
            </w:r>
          </w:p>
        </w:tc>
        <w:tc>
          <w:tcPr>
            <w:tcW w:w="1800" w:type="dxa"/>
          </w:tcPr>
          <w:p w:rsidR="00482591" w:rsidRPr="00D87040" w:rsidRDefault="00B8475E" w:rsidP="00086A70">
            <w:pPr>
              <w:rPr>
                <w:rFonts w:ascii="Times New Roman" w:hAnsi="Times New Roman" w:cs="Times New Roman"/>
                <w:spacing w:val="5"/>
              </w:rPr>
            </w:pPr>
            <w:r>
              <w:rPr>
                <w:noProof/>
                <w:lang w:eastAsia="fr-FR"/>
              </w:rPr>
              <w:pict>
                <v:line id="Line 7" o:spid="_x0000_s1030" style="position:absolute;z-index:251659776;visibility:visible;mso-position-horizontal-relative:text;mso-position-vertical-relative:text" from="84.6pt,15.95pt" to="147.6pt,33.95pt"/>
              </w:pict>
            </w:r>
          </w:p>
          <w:p w:rsidR="00482591" w:rsidRPr="00D87040" w:rsidRDefault="00B8475E" w:rsidP="00086A70">
            <w:pPr>
              <w:rPr>
                <w:rFonts w:ascii="Times New Roman" w:hAnsi="Times New Roman" w:cs="Times New Roman"/>
                <w:spacing w:val="5"/>
              </w:rPr>
            </w:pPr>
            <w:r>
              <w:rPr>
                <w:noProof/>
                <w:lang w:eastAsia="fr-FR"/>
              </w:rPr>
              <w:pict>
                <v:rect id="Rectangle 8" o:spid="_x0000_s1031" style="position:absolute;margin-left:120.6pt;margin-top:12.3pt;width:45pt;height:18pt;z-index:251655680;visibility:visible"/>
              </w:pict>
            </w:r>
          </w:p>
        </w:tc>
      </w:tr>
      <w:tr w:rsidR="00482591">
        <w:trPr>
          <w:jc w:val="center"/>
        </w:trPr>
        <w:tc>
          <w:tcPr>
            <w:tcW w:w="3348" w:type="dxa"/>
          </w:tcPr>
          <w:p w:rsidR="00482591" w:rsidRPr="00D87040" w:rsidRDefault="00482591" w:rsidP="00086A70">
            <w:pPr>
              <w:rPr>
                <w:rFonts w:ascii="Times New Roman" w:hAnsi="Times New Roman" w:cs="Times New Roman"/>
                <w:spacing w:val="5"/>
              </w:rPr>
            </w:pPr>
            <w:r w:rsidRPr="00D87040">
              <w:rPr>
                <w:rFonts w:ascii="Times New Roman" w:hAnsi="Times New Roman" w:cs="Times New Roman"/>
                <w:spacing w:val="5"/>
              </w:rPr>
              <w:t>Diamètre réduit (cm)</w:t>
            </w:r>
          </w:p>
        </w:tc>
        <w:tc>
          <w:tcPr>
            <w:tcW w:w="1800" w:type="dxa"/>
          </w:tcPr>
          <w:p w:rsidR="00482591" w:rsidRPr="00D87040" w:rsidRDefault="00B8475E" w:rsidP="00086A70">
            <w:pPr>
              <w:rPr>
                <w:rFonts w:ascii="Times New Roman" w:hAnsi="Times New Roman" w:cs="Times New Roman"/>
                <w:spacing w:val="5"/>
              </w:rPr>
            </w:pPr>
            <w:r>
              <w:rPr>
                <w:noProof/>
                <w:lang w:eastAsia="fr-FR"/>
              </w:rPr>
              <w:pict>
                <v:line id="Line 9" o:spid="_x0000_s1032" style="position:absolute;flip:x;z-index:251658752;visibility:visible;mso-position-horizontal-relative:text;mso-position-vertical-relative:text" from="84.6pt,8.15pt" to="147.6pt,26.15pt">
                  <v:stroke endarrow="block"/>
                </v:line>
              </w:pict>
            </w:r>
          </w:p>
          <w:p w:rsidR="00482591" w:rsidRPr="00D87040" w:rsidRDefault="00482591" w:rsidP="00086A70">
            <w:pPr>
              <w:rPr>
                <w:rFonts w:ascii="Times New Roman" w:hAnsi="Times New Roman" w:cs="Times New Roman"/>
                <w:spacing w:val="5"/>
              </w:rPr>
            </w:pPr>
          </w:p>
        </w:tc>
      </w:tr>
    </w:tbl>
    <w:p w:rsidR="00482591" w:rsidRDefault="00482591" w:rsidP="00086A70">
      <w:pPr>
        <w:rPr>
          <w:spacing w:val="5"/>
        </w:rPr>
      </w:pPr>
    </w:p>
    <w:p w:rsidR="00482591" w:rsidRDefault="00482591" w:rsidP="00086A70">
      <w:pPr>
        <w:rPr>
          <w:spacing w:val="5"/>
        </w:rPr>
      </w:pPr>
      <w:r w:rsidRPr="00630223">
        <w:rPr>
          <w:b/>
          <w:bCs/>
          <w:spacing w:val="5"/>
          <w:u w:val="single"/>
        </w:rPr>
        <w:t>Pour les plus rapides</w:t>
      </w:r>
      <w:r>
        <w:rPr>
          <w:spacing w:val="5"/>
        </w:rPr>
        <w:t> : Le soleil a un rayon de 700 000 km ; Pourrait-on le représenter sur notre maquette ?</w:t>
      </w:r>
    </w:p>
    <w:p w:rsidR="00482591" w:rsidRDefault="00482591">
      <w:pPr>
        <w:rPr>
          <w:rFonts w:ascii="Calibri Light" w:hAnsi="Calibri Light" w:cs="Calibri Light"/>
          <w:i/>
          <w:iCs/>
          <w:sz w:val="24"/>
          <w:szCs w:val="24"/>
        </w:rPr>
      </w:pPr>
    </w:p>
    <w:p w:rsidR="00482591" w:rsidRPr="00C61C46" w:rsidRDefault="00482591" w:rsidP="006D7D9B">
      <w:pPr>
        <w:pBdr>
          <w:bottom w:val="single" w:sz="8" w:space="4" w:color="53548A"/>
        </w:pBdr>
        <w:spacing w:after="100"/>
        <w:contextualSpacing/>
        <w:rPr>
          <w:b/>
          <w:bCs/>
          <w:color w:val="0070C0"/>
          <w:spacing w:val="5"/>
          <w:sz w:val="10"/>
          <w:szCs w:val="10"/>
        </w:rPr>
      </w:pPr>
      <w:r>
        <w:rPr>
          <w:b/>
          <w:bCs/>
          <w:color w:val="9900FF"/>
          <w:spacing w:val="5"/>
          <w:sz w:val="28"/>
          <w:szCs w:val="28"/>
        </w:rPr>
        <w:lastRenderedPageBreak/>
        <w:t>Activité n°3</w:t>
      </w:r>
      <w:r w:rsidRPr="00C61C46">
        <w:rPr>
          <w:b/>
          <w:bCs/>
          <w:color w:val="9900FF"/>
          <w:spacing w:val="5"/>
          <w:sz w:val="28"/>
          <w:szCs w:val="28"/>
        </w:rPr>
        <w:t xml:space="preserve"> : </w:t>
      </w:r>
      <w:r w:rsidRPr="0044652B">
        <w:rPr>
          <w:b/>
          <w:bCs/>
          <w:color w:val="9900FF"/>
          <w:spacing w:val="5"/>
          <w:sz w:val="24"/>
          <w:szCs w:val="24"/>
        </w:rPr>
        <w:t>Quelles sont les conditions qui permettent la vie sur Terre ?</w:t>
      </w:r>
      <w:r w:rsidRPr="00C61C46">
        <w:rPr>
          <w:b/>
          <w:bCs/>
          <w:color w:val="9900FF"/>
          <w:spacing w:val="5"/>
          <w:sz w:val="28"/>
          <w:szCs w:val="28"/>
        </w:rPr>
        <w:tab/>
      </w:r>
      <w:r w:rsidRPr="00C61C46">
        <w:rPr>
          <w:b/>
          <w:bCs/>
          <w:color w:val="9900FF"/>
          <w:spacing w:val="5"/>
          <w:sz w:val="28"/>
          <w:szCs w:val="28"/>
        </w:rPr>
        <w:tab/>
      </w:r>
      <w:r w:rsidRPr="00C61C46">
        <w:rPr>
          <w:b/>
          <w:bCs/>
          <w:color w:val="9900FF"/>
          <w:spacing w:val="5"/>
          <w:sz w:val="28"/>
          <w:szCs w:val="28"/>
        </w:rPr>
        <w:tab/>
      </w:r>
      <w:r w:rsidRPr="00C61C46">
        <w:rPr>
          <w:b/>
          <w:bCs/>
          <w:color w:val="9900FF"/>
          <w:spacing w:val="5"/>
          <w:sz w:val="28"/>
          <w:szCs w:val="28"/>
        </w:rPr>
        <w:tab/>
        <w:t xml:space="preserve">               </w:t>
      </w:r>
    </w:p>
    <w:p w:rsidR="00482591" w:rsidRPr="00C61C46" w:rsidRDefault="00482591" w:rsidP="006D7D9B">
      <w:pPr>
        <w:keepNext/>
        <w:keepLines/>
        <w:numPr>
          <w:ilvl w:val="0"/>
          <w:numId w:val="14"/>
        </w:numPr>
        <w:suppressAutoHyphens/>
        <w:spacing w:after="0" w:line="360" w:lineRule="auto"/>
        <w:ind w:right="-57"/>
        <w:rPr>
          <w:b/>
          <w:bCs/>
          <w:color w:val="0070C0"/>
          <w:spacing w:val="5"/>
          <w:sz w:val="10"/>
          <w:szCs w:val="10"/>
        </w:rPr>
      </w:pPr>
    </w:p>
    <w:p w:rsidR="00482591" w:rsidRDefault="00482591" w:rsidP="00463EB2">
      <w:pPr>
        <w:autoSpaceDE w:val="0"/>
        <w:autoSpaceDN w:val="0"/>
        <w:adjustRightInd w:val="0"/>
        <w:spacing w:after="0" w:line="240" w:lineRule="auto"/>
        <w:jc w:val="both"/>
        <w:rPr>
          <w:lang w:eastAsia="fr-FR"/>
        </w:rPr>
      </w:pPr>
      <w:r w:rsidRPr="008817E1">
        <w:rPr>
          <w:lang w:eastAsia="fr-FR"/>
        </w:rPr>
        <w:t xml:space="preserve">Dans le film « Seul sur Mars » de Ridley Scott, l’astronaute Mark </w:t>
      </w:r>
      <w:proofErr w:type="spellStart"/>
      <w:r w:rsidRPr="008817E1">
        <w:rPr>
          <w:lang w:eastAsia="fr-FR"/>
        </w:rPr>
        <w:t>Watney</w:t>
      </w:r>
      <w:proofErr w:type="spellEnd"/>
      <w:r w:rsidRPr="008817E1">
        <w:rPr>
          <w:lang w:eastAsia="fr-FR"/>
        </w:rPr>
        <w:t xml:space="preserve"> (Matt Damon) est</w:t>
      </w:r>
      <w:r>
        <w:rPr>
          <w:lang w:eastAsia="fr-FR"/>
        </w:rPr>
        <w:t xml:space="preserve"> </w:t>
      </w:r>
      <w:r w:rsidRPr="008817E1">
        <w:rPr>
          <w:lang w:eastAsia="fr-FR"/>
        </w:rPr>
        <w:t>laissé pour mort sur Mars par ses coéquipiers et tente de survivre sur cette planète hostile.</w:t>
      </w:r>
      <w:r>
        <w:rPr>
          <w:lang w:eastAsia="fr-FR"/>
        </w:rPr>
        <w:t xml:space="preserve"> On se demande</w:t>
      </w:r>
      <w:r w:rsidRPr="008817E1">
        <w:rPr>
          <w:lang w:eastAsia="fr-FR"/>
        </w:rPr>
        <w:t xml:space="preserve"> ce que la Terre a de particulier pour être</w:t>
      </w:r>
      <w:r>
        <w:rPr>
          <w:lang w:eastAsia="fr-FR"/>
        </w:rPr>
        <w:t xml:space="preserve"> </w:t>
      </w:r>
      <w:r w:rsidRPr="008817E1">
        <w:rPr>
          <w:lang w:eastAsia="fr-FR"/>
        </w:rPr>
        <w:t>la s</w:t>
      </w:r>
      <w:r>
        <w:rPr>
          <w:lang w:eastAsia="fr-FR"/>
        </w:rPr>
        <w:t>eule planète connue à abriter la vie</w:t>
      </w:r>
    </w:p>
    <w:p w:rsidR="00482591" w:rsidRDefault="00482591" w:rsidP="00463EB2">
      <w:pPr>
        <w:jc w:val="both"/>
        <w:rPr>
          <w:i/>
          <w:iCs/>
          <w:spacing w:val="5"/>
        </w:rPr>
      </w:pPr>
    </w:p>
    <w:p w:rsidR="00482591" w:rsidRPr="004006C9" w:rsidRDefault="00482591" w:rsidP="00463EB2">
      <w:pPr>
        <w:jc w:val="both"/>
        <w:rPr>
          <w:spacing w:val="5"/>
        </w:rPr>
      </w:pPr>
      <w:r>
        <w:rPr>
          <w:spacing w:val="5"/>
        </w:rPr>
        <w:t>Par groupe, à l’aide de la vidéo et des valeurs trouvés dans le tableau de l’activité n°1, Expliquez pourquoi la vie n’est favorable que sur notre planète.</w:t>
      </w:r>
    </w:p>
    <w:p w:rsidR="00482591" w:rsidRDefault="00482591" w:rsidP="008817E1">
      <w:pPr>
        <w:autoSpaceDE w:val="0"/>
        <w:autoSpaceDN w:val="0"/>
        <w:adjustRightInd w:val="0"/>
        <w:spacing w:after="0" w:line="240" w:lineRule="auto"/>
        <w:rPr>
          <w:lang w:eastAsia="fr-FR"/>
        </w:rPr>
      </w:pPr>
    </w:p>
    <w:p w:rsidR="00482591" w:rsidRDefault="00B8475E" w:rsidP="00520DA5">
      <w:pPr>
        <w:autoSpaceDE w:val="0"/>
        <w:autoSpaceDN w:val="0"/>
        <w:adjustRightInd w:val="0"/>
        <w:spacing w:after="0" w:line="240" w:lineRule="auto"/>
        <w:rPr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7" o:spid="_x0000_s1033" type="#_x0000_t32" style="position:absolute;margin-left:0;margin-top:15.75pt;width:596.3pt;height:.1pt;z-index:251661824;visibility:visible;mso-position-horizontal:left;mso-position-horizontal-relative:page" strokeweight=".26mm">
            <v:stroke dashstyle="longDashDot" joinstyle="miter" endcap="square"/>
            <w10:wrap anchorx="page"/>
          </v:shape>
        </w:pict>
      </w:r>
    </w:p>
    <w:p w:rsidR="00482591" w:rsidRDefault="00482591" w:rsidP="009028BE">
      <w:pPr>
        <w:tabs>
          <w:tab w:val="left" w:pos="1080"/>
        </w:tabs>
        <w:spacing w:line="360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C78F4" w:rsidRDefault="00FC78F4" w:rsidP="009028BE">
      <w:pPr>
        <w:tabs>
          <w:tab w:val="left" w:pos="1080"/>
        </w:tabs>
        <w:spacing w:line="360" w:lineRule="auto"/>
        <w:jc w:val="right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Chapitre n°1</w:t>
      </w:r>
    </w:p>
    <w:p w:rsidR="00482591" w:rsidRPr="00675952" w:rsidRDefault="00FC78F4" w:rsidP="00FC78F4">
      <w:pPr>
        <w:ind w:left="5664" w:firstLine="708"/>
      </w:pPr>
      <w:r>
        <w:t xml:space="preserve">             </w:t>
      </w:r>
    </w:p>
    <w:p w:rsidR="00482591" w:rsidRDefault="00B8475E" w:rsidP="009028BE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  <w:r>
        <w:rPr>
          <w:noProof/>
          <w:lang w:eastAsia="fr-FR"/>
        </w:rPr>
        <w:pict>
          <v:shape id="Text Box 6" o:spid="_x0000_s1034" type="#_x0000_t202" style="position:absolute;left:0;text-align:left;margin-left:179.45pt;margin-top:.15pt;width:191.05pt;height:21.9pt;z-index:251660800;visibility:visible;mso-wrap-distance-left:9.05pt;mso-wrap-distance-right:9.05pt" strokecolor="red">
            <v:textbox inset=",5.65pt">
              <w:txbxContent>
                <w:p w:rsidR="00482591" w:rsidRPr="00675952" w:rsidRDefault="00482591" w:rsidP="009028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La vie est-elle possible sur Mars </w:t>
                  </w:r>
                  <w:r w:rsidRPr="00675952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?</w:t>
                  </w:r>
                </w:p>
              </w:txbxContent>
            </v:textbox>
            <w10:wrap type="square"/>
          </v:shape>
        </w:pict>
      </w:r>
    </w:p>
    <w:p w:rsidR="00482591" w:rsidRDefault="00482591" w:rsidP="009028BE">
      <w:pPr>
        <w:jc w:val="center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</w:p>
    <w:p w:rsidR="00482591" w:rsidRDefault="00482591" w:rsidP="009028BE">
      <w:pPr>
        <w:jc w:val="center"/>
        <w:rPr>
          <w:rFonts w:ascii="Arial" w:hAnsi="Arial" w:cs="Arial"/>
          <w:b/>
          <w:bCs/>
          <w:color w:val="000000"/>
          <w:sz w:val="18"/>
          <w:szCs w:val="18"/>
          <w:lang w:eastAsia="fr-FR"/>
        </w:rPr>
      </w:pPr>
    </w:p>
    <w:p w:rsidR="00482591" w:rsidRPr="00FC78F4" w:rsidRDefault="00482591" w:rsidP="00463EB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C78F4">
        <w:rPr>
          <w:rFonts w:ascii="Arial" w:hAnsi="Arial" w:cs="Arial"/>
        </w:rPr>
        <w:t xml:space="preserve">Au sein du système solaire, les planètes sont réparties en 2 groupes : </w:t>
      </w:r>
    </w:p>
    <w:p w:rsidR="00482591" w:rsidRPr="00FC78F4" w:rsidRDefault="00482591" w:rsidP="00463EB2">
      <w:pPr>
        <w:pStyle w:val="Paragraphedeliste"/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C78F4">
        <w:rPr>
          <w:rFonts w:ascii="Arial" w:hAnsi="Arial" w:cs="Arial"/>
        </w:rPr>
        <w:t xml:space="preserve">Mercure, Venus, Terre et Mars, plus proches du Soleil, ont un petit diamètre, une densité importante : ce sont des planètes </w:t>
      </w:r>
      <w:r w:rsidRPr="00FC78F4">
        <w:rPr>
          <w:rFonts w:ascii="Arial" w:hAnsi="Arial" w:cs="Arial"/>
          <w:u w:val="single"/>
        </w:rPr>
        <w:t>telluriques</w:t>
      </w:r>
      <w:r w:rsidRPr="00FC78F4">
        <w:rPr>
          <w:rFonts w:ascii="Arial" w:hAnsi="Arial" w:cs="Arial"/>
        </w:rPr>
        <w:t>.</w:t>
      </w:r>
    </w:p>
    <w:p w:rsidR="00482591" w:rsidRPr="00FC78F4" w:rsidRDefault="00482591" w:rsidP="00463EB2">
      <w:pPr>
        <w:pStyle w:val="Paragraphedeliste"/>
        <w:numPr>
          <w:ilvl w:val="0"/>
          <w:numId w:val="37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FC78F4">
        <w:rPr>
          <w:rFonts w:ascii="Arial" w:hAnsi="Arial" w:cs="Arial"/>
        </w:rPr>
        <w:t xml:space="preserve">Jupiter, Saturne, Uranus et Neptune, plus éloignées du Soleil, ont un diamètre plus important et une densité plus faible : ce sont des planètes </w:t>
      </w:r>
      <w:r w:rsidRPr="00FC78F4">
        <w:rPr>
          <w:rFonts w:ascii="Arial" w:hAnsi="Arial" w:cs="Arial"/>
          <w:u w:val="single"/>
        </w:rPr>
        <w:t>gazeuses</w:t>
      </w:r>
    </w:p>
    <w:p w:rsidR="00482591" w:rsidRPr="00FC78F4" w:rsidRDefault="00482591" w:rsidP="00FC78F4">
      <w:pPr>
        <w:numPr>
          <w:ilvl w:val="0"/>
          <w:numId w:val="39"/>
        </w:numPr>
        <w:tabs>
          <w:tab w:val="clear" w:pos="1004"/>
          <w:tab w:val="num" w:pos="360"/>
        </w:tabs>
        <w:spacing w:line="360" w:lineRule="auto"/>
        <w:ind w:left="360"/>
        <w:jc w:val="both"/>
        <w:rPr>
          <w:rFonts w:ascii="Arial" w:hAnsi="Arial" w:cs="Arial"/>
          <w:kern w:val="1"/>
          <w:lang w:eastAsia="ja-JP"/>
        </w:rPr>
      </w:pPr>
      <w:r w:rsidRPr="00FC78F4">
        <w:rPr>
          <w:rFonts w:ascii="Arial" w:hAnsi="Arial" w:cs="Arial"/>
          <w:kern w:val="1"/>
          <w:lang w:eastAsia="ja-JP"/>
        </w:rPr>
        <w:t xml:space="preserve">Sur une planète, la présence </w:t>
      </w:r>
      <w:r w:rsidRPr="00B8475E">
        <w:rPr>
          <w:rFonts w:ascii="Arial" w:hAnsi="Arial" w:cs="Arial"/>
          <w:kern w:val="1"/>
          <w:u w:val="single"/>
          <w:lang w:eastAsia="ja-JP"/>
        </w:rPr>
        <w:t>d’eau à l’état liquide et la présence d’une surface solide</w:t>
      </w:r>
      <w:r w:rsidRPr="00FC78F4">
        <w:rPr>
          <w:rFonts w:ascii="Arial" w:hAnsi="Arial" w:cs="Arial"/>
          <w:kern w:val="1"/>
          <w:lang w:eastAsia="ja-JP"/>
        </w:rPr>
        <w:t xml:space="preserve"> sont indispensables au </w:t>
      </w:r>
      <w:bookmarkStart w:id="0" w:name="_GoBack"/>
      <w:bookmarkEnd w:id="0"/>
      <w:r w:rsidRPr="00FC78F4">
        <w:rPr>
          <w:rFonts w:ascii="Arial" w:hAnsi="Arial" w:cs="Arial"/>
          <w:kern w:val="1"/>
          <w:lang w:eastAsia="ja-JP"/>
        </w:rPr>
        <w:t>développement et au maintien de la vie. La présence d’eau liquide sur Terre est permise par une température moyenne de surface de 15°C. Cette température s’explique à la fois par la distance de la Terre au Soleil et par la présence d’une atmosphère.</w:t>
      </w:r>
    </w:p>
    <w:p w:rsidR="00482591" w:rsidRDefault="00482591" w:rsidP="009028BE">
      <w:pPr>
        <w:jc w:val="center"/>
        <w:rPr>
          <w:rFonts w:ascii="Times New Roman" w:hAnsi="Times New Roman" w:cs="Times New Roman"/>
          <w:color w:val="FF0000"/>
          <w:kern w:val="1"/>
          <w:sz w:val="27"/>
          <w:szCs w:val="27"/>
          <w:lang w:val="de-DE" w:eastAsia="ja-JP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21"/>
        <w:gridCol w:w="1984"/>
        <w:gridCol w:w="1570"/>
      </w:tblGrid>
      <w:tr w:rsidR="00482591">
        <w:trPr>
          <w:trHeight w:val="255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vAlign w:val="center"/>
          </w:tcPr>
          <w:p w:rsidR="00482591" w:rsidRDefault="00482591" w:rsidP="00463EB2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Connaissances : Je connais …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vAlign w:val="center"/>
          </w:tcPr>
          <w:p w:rsidR="00482591" w:rsidRDefault="00482591" w:rsidP="00463EB2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Où dans le chapitre ?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482591" w:rsidRDefault="00482591" w:rsidP="00463EB2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Auto-évaluation</w:t>
            </w:r>
          </w:p>
        </w:tc>
      </w:tr>
      <w:tr w:rsidR="00482591">
        <w:trPr>
          <w:trHeight w:val="255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Pr="004650D3" w:rsidRDefault="00482591" w:rsidP="00463E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0D3">
              <w:rPr>
                <w:rFonts w:ascii="Arial" w:hAnsi="Arial" w:cs="Arial"/>
                <w:color w:val="000000"/>
                <w:sz w:val="18"/>
                <w:szCs w:val="18"/>
              </w:rPr>
              <w:t>Le nom des planètes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91">
        <w:trPr>
          <w:trHeight w:val="255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Pr="004650D3" w:rsidRDefault="00482591" w:rsidP="00463E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0D3">
              <w:rPr>
                <w:rFonts w:ascii="Arial" w:hAnsi="Arial" w:cs="Arial"/>
                <w:sz w:val="18"/>
                <w:szCs w:val="18"/>
              </w:rPr>
              <w:t>Le vocabulaire planète tellurique et planète gazeuse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91">
        <w:trPr>
          <w:trHeight w:val="255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Pr="004650D3" w:rsidRDefault="00482591" w:rsidP="00463EB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0D3">
              <w:rPr>
                <w:rFonts w:ascii="Arial" w:hAnsi="Arial" w:cs="Arial"/>
                <w:color w:val="000000"/>
                <w:sz w:val="18"/>
                <w:szCs w:val="18"/>
              </w:rPr>
              <w:t>Les conditions de vie sur Terre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91">
        <w:trPr>
          <w:trHeight w:val="255"/>
          <w:jc w:val="center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:rsidR="00482591" w:rsidRDefault="00482591" w:rsidP="00463EB2">
            <w:pPr>
              <w:spacing w:after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Capacités : Je suis capable de ….</w:t>
            </w:r>
          </w:p>
        </w:tc>
      </w:tr>
      <w:tr w:rsidR="00482591">
        <w:trPr>
          <w:trHeight w:val="255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Pr="004650D3" w:rsidRDefault="00482591" w:rsidP="00463EB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50D3">
              <w:rPr>
                <w:rFonts w:ascii="Arial" w:hAnsi="Arial" w:cs="Arial"/>
                <w:color w:val="000000"/>
                <w:sz w:val="18"/>
                <w:szCs w:val="18"/>
              </w:rPr>
              <w:t>Utiliser la proportionnalité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2591">
        <w:trPr>
          <w:trHeight w:val="255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Pr="004650D3" w:rsidRDefault="00482591" w:rsidP="00463EB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650D3">
              <w:rPr>
                <w:rFonts w:ascii="Arial" w:hAnsi="Arial" w:cs="Arial"/>
                <w:sz w:val="18"/>
                <w:szCs w:val="18"/>
              </w:rPr>
              <w:t>Classer les planètes en deux catégories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2591">
        <w:trPr>
          <w:trHeight w:val="255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Pr="004650D3" w:rsidRDefault="00482591" w:rsidP="00463E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50D3">
              <w:rPr>
                <w:rFonts w:ascii="Arial" w:hAnsi="Arial" w:cs="Arial"/>
                <w:color w:val="000000"/>
                <w:sz w:val="18"/>
                <w:szCs w:val="18"/>
              </w:rPr>
              <w:t>Citer quelques objets qui composent notre système solaire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91" w:rsidRDefault="00482591" w:rsidP="00463EB2">
            <w:pPr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82591" w:rsidRDefault="00482591" w:rsidP="009028BE">
      <w:pPr>
        <w:jc w:val="both"/>
        <w:rPr>
          <w:rFonts w:ascii="Arial" w:hAnsi="Arial" w:cs="Arial"/>
          <w:color w:val="000000"/>
          <w:sz w:val="2"/>
          <w:szCs w:val="2"/>
        </w:rPr>
      </w:pPr>
    </w:p>
    <w:sectPr w:rsidR="00482591" w:rsidSect="00463EB2">
      <w:footerReference w:type="default" r:id="rId11"/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91" w:rsidRDefault="00482591" w:rsidP="007938E2">
      <w:pPr>
        <w:spacing w:after="0" w:line="240" w:lineRule="auto"/>
      </w:pPr>
      <w:r>
        <w:separator/>
      </w:r>
    </w:p>
  </w:endnote>
  <w:endnote w:type="continuationSeparator" w:id="0">
    <w:p w:rsidR="00482591" w:rsidRDefault="00482591" w:rsidP="0079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591" w:rsidRDefault="00482591" w:rsidP="007938E2">
    <w:pPr>
      <w:pStyle w:val="Pieddepage"/>
      <w:jc w:val="right"/>
    </w:pPr>
    <w:r>
      <w:t>Groupe de Ressources Disciplinaire – Académie de Lyon</w:t>
    </w:r>
  </w:p>
  <w:p w:rsidR="00482591" w:rsidRDefault="004825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91" w:rsidRDefault="00482591" w:rsidP="007938E2">
      <w:pPr>
        <w:spacing w:after="0" w:line="240" w:lineRule="auto"/>
      </w:pPr>
      <w:r>
        <w:separator/>
      </w:r>
    </w:p>
  </w:footnote>
  <w:footnote w:type="continuationSeparator" w:id="0">
    <w:p w:rsidR="00482591" w:rsidRDefault="00482591" w:rsidP="0079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Black" w:eastAsia="Times New Roman" w:hAnsi="Arial Black"/>
        <w:b/>
        <w:bCs/>
        <w:spacing w:val="5"/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Black" w:eastAsia="Times New Roman" w:hAnsi="Arial Black"/>
        <w:b/>
        <w:bCs/>
        <w:spacing w:val="5"/>
        <w:kern w:val="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6"/>
        <w:szCs w:val="16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7"/>
    <w:multiLevelType w:val="multilevel"/>
    <w:tmpl w:val="00000017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hint="default"/>
        <w:b/>
        <w:bCs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00000026"/>
    <w:multiLevelType w:val="singleLevel"/>
    <w:tmpl w:val="00000026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25705B3"/>
    <w:multiLevelType w:val="hybridMultilevel"/>
    <w:tmpl w:val="8AFA1224"/>
    <w:lvl w:ilvl="0" w:tplc="6506F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823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688D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4163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440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1FA0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5160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F2A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F183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 w15:restartNumberingAfterBreak="0">
    <w:nsid w:val="038B1D7F"/>
    <w:multiLevelType w:val="hybridMultilevel"/>
    <w:tmpl w:val="80A0F230"/>
    <w:lvl w:ilvl="0" w:tplc="79FC35F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3F45DC9"/>
    <w:multiLevelType w:val="hybridMultilevel"/>
    <w:tmpl w:val="A06A9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432889"/>
    <w:multiLevelType w:val="multilevel"/>
    <w:tmpl w:val="A128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7128EC"/>
    <w:multiLevelType w:val="hybridMultilevel"/>
    <w:tmpl w:val="535C72E8"/>
    <w:lvl w:ilvl="0" w:tplc="AEDC9A14">
      <w:start w:val="30"/>
      <w:numFmt w:val="bullet"/>
      <w:lvlText w:val="-"/>
      <w:lvlJc w:val="left"/>
      <w:pPr>
        <w:ind w:left="585" w:hanging="360"/>
      </w:pPr>
      <w:rPr>
        <w:rFonts w:ascii="Arial" w:eastAsia="Times New Roman" w:hAnsi="Arial" w:hint="default"/>
      </w:rPr>
    </w:lvl>
    <w:lvl w:ilvl="1" w:tplc="79FC3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DE1759"/>
    <w:multiLevelType w:val="multilevel"/>
    <w:tmpl w:val="322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D07274"/>
    <w:multiLevelType w:val="hybridMultilevel"/>
    <w:tmpl w:val="319A4A14"/>
    <w:lvl w:ilvl="0" w:tplc="79FC3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2B02AE"/>
    <w:multiLevelType w:val="hybridMultilevel"/>
    <w:tmpl w:val="18C0F2AE"/>
    <w:lvl w:ilvl="0" w:tplc="E1A04B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E063B"/>
    <w:multiLevelType w:val="hybridMultilevel"/>
    <w:tmpl w:val="56DE0A54"/>
    <w:lvl w:ilvl="0" w:tplc="A3604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2D8D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3B83A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2EAE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6142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08E1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12CD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6FA45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07E20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BB54B3"/>
    <w:multiLevelType w:val="multilevel"/>
    <w:tmpl w:val="7C68FE22"/>
    <w:lvl w:ilvl="0">
      <w:start w:val="30"/>
      <w:numFmt w:val="bullet"/>
      <w:lvlText w:val="-"/>
      <w:lvlJc w:val="left"/>
      <w:pPr>
        <w:ind w:left="585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5F1DFB"/>
    <w:multiLevelType w:val="hybridMultilevel"/>
    <w:tmpl w:val="7C68FE22"/>
    <w:lvl w:ilvl="0" w:tplc="AEDC9A14">
      <w:start w:val="30"/>
      <w:numFmt w:val="bullet"/>
      <w:lvlText w:val="-"/>
      <w:lvlJc w:val="left"/>
      <w:pPr>
        <w:ind w:left="585" w:hanging="360"/>
      </w:pPr>
      <w:rPr>
        <w:rFonts w:ascii="Arial" w:eastAsia="Times New Roman" w:hAnsi="Arial" w:hint="default"/>
      </w:rPr>
    </w:lvl>
    <w:lvl w:ilvl="1" w:tplc="79FC3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106494"/>
    <w:multiLevelType w:val="hybridMultilevel"/>
    <w:tmpl w:val="A43C2B3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613283"/>
    <w:multiLevelType w:val="hybridMultilevel"/>
    <w:tmpl w:val="60586E20"/>
    <w:lvl w:ilvl="0" w:tplc="14F42E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DA4DED"/>
    <w:multiLevelType w:val="hybridMultilevel"/>
    <w:tmpl w:val="A89CEDFA"/>
    <w:lvl w:ilvl="0" w:tplc="26109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7FE30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CD0CA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2CB9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E2AA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54CB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561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F9A9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182B2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067C31"/>
    <w:multiLevelType w:val="hybridMultilevel"/>
    <w:tmpl w:val="58F2B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9F6418"/>
    <w:multiLevelType w:val="hybridMultilevel"/>
    <w:tmpl w:val="4E769B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091A07"/>
    <w:multiLevelType w:val="hybridMultilevel"/>
    <w:tmpl w:val="7108E416"/>
    <w:lvl w:ilvl="0" w:tplc="AEDC9A14">
      <w:start w:val="30"/>
      <w:numFmt w:val="bullet"/>
      <w:lvlText w:val="-"/>
      <w:lvlJc w:val="left"/>
      <w:pPr>
        <w:ind w:left="585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F96580"/>
    <w:multiLevelType w:val="hybridMultilevel"/>
    <w:tmpl w:val="AEB839A0"/>
    <w:lvl w:ilvl="0" w:tplc="51AA72B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525180"/>
    <w:multiLevelType w:val="hybridMultilevel"/>
    <w:tmpl w:val="BBFC2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D62129"/>
    <w:multiLevelType w:val="hybridMultilevel"/>
    <w:tmpl w:val="EAD225B4"/>
    <w:lvl w:ilvl="0" w:tplc="D04A5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74131C"/>
    <w:multiLevelType w:val="hybridMultilevel"/>
    <w:tmpl w:val="34C4C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95A8B"/>
    <w:multiLevelType w:val="hybridMultilevel"/>
    <w:tmpl w:val="686A2C66"/>
    <w:lvl w:ilvl="0" w:tplc="AEDC9A14">
      <w:start w:val="30"/>
      <w:numFmt w:val="bullet"/>
      <w:lvlText w:val="-"/>
      <w:lvlJc w:val="left"/>
      <w:pPr>
        <w:ind w:left="58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083CB6"/>
    <w:multiLevelType w:val="hybridMultilevel"/>
    <w:tmpl w:val="706ECD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C20C10"/>
    <w:multiLevelType w:val="multilevel"/>
    <w:tmpl w:val="871A641A"/>
    <w:lvl w:ilvl="0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5F3DD8"/>
    <w:multiLevelType w:val="hybridMultilevel"/>
    <w:tmpl w:val="A128F39A"/>
    <w:lvl w:ilvl="0" w:tplc="79FC3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575E0D"/>
    <w:multiLevelType w:val="hybridMultilevel"/>
    <w:tmpl w:val="60F62F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330EE"/>
    <w:multiLevelType w:val="hybridMultilevel"/>
    <w:tmpl w:val="C7A233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5C6009"/>
    <w:multiLevelType w:val="hybridMultilevel"/>
    <w:tmpl w:val="1656551E"/>
    <w:lvl w:ilvl="0" w:tplc="AEDC9A14">
      <w:start w:val="30"/>
      <w:numFmt w:val="bullet"/>
      <w:lvlText w:val="-"/>
      <w:lvlJc w:val="left"/>
      <w:pPr>
        <w:ind w:left="58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8A64C6"/>
    <w:multiLevelType w:val="hybridMultilevel"/>
    <w:tmpl w:val="871A641A"/>
    <w:lvl w:ilvl="0" w:tplc="6A06D34C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E44120"/>
    <w:multiLevelType w:val="hybridMultilevel"/>
    <w:tmpl w:val="3224F46E"/>
    <w:lvl w:ilvl="0" w:tplc="79FC3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B1E07E6"/>
    <w:multiLevelType w:val="hybridMultilevel"/>
    <w:tmpl w:val="5088F9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25"/>
  </w:num>
  <w:num w:numId="5">
    <w:abstractNumId w:val="27"/>
  </w:num>
  <w:num w:numId="6">
    <w:abstractNumId w:val="21"/>
  </w:num>
  <w:num w:numId="7">
    <w:abstractNumId w:val="16"/>
  </w:num>
  <w:num w:numId="8">
    <w:abstractNumId w:val="15"/>
  </w:num>
  <w:num w:numId="9">
    <w:abstractNumId w:val="6"/>
  </w:num>
  <w:num w:numId="10">
    <w:abstractNumId w:val="7"/>
  </w:num>
  <w:num w:numId="11">
    <w:abstractNumId w:val="26"/>
  </w:num>
  <w:num w:numId="12">
    <w:abstractNumId w:val="19"/>
  </w:num>
  <w:num w:numId="13">
    <w:abstractNumId w:val="8"/>
  </w:num>
  <w:num w:numId="14">
    <w:abstractNumId w:val="0"/>
  </w:num>
  <w:num w:numId="15">
    <w:abstractNumId w:val="23"/>
  </w:num>
  <w:num w:numId="16">
    <w:abstractNumId w:val="14"/>
  </w:num>
  <w:num w:numId="17">
    <w:abstractNumId w:val="30"/>
  </w:num>
  <w:num w:numId="18">
    <w:abstractNumId w:val="38"/>
  </w:num>
  <w:num w:numId="19">
    <w:abstractNumId w:val="33"/>
  </w:num>
  <w:num w:numId="20">
    <w:abstractNumId w:val="28"/>
  </w:num>
  <w:num w:numId="21">
    <w:abstractNumId w:val="34"/>
  </w:num>
  <w:num w:numId="22">
    <w:abstractNumId w:val="29"/>
  </w:num>
  <w:num w:numId="23">
    <w:abstractNumId w:val="18"/>
  </w:num>
  <w:num w:numId="24">
    <w:abstractNumId w:val="35"/>
  </w:num>
  <w:num w:numId="25">
    <w:abstractNumId w:val="37"/>
  </w:num>
  <w:num w:numId="26">
    <w:abstractNumId w:val="13"/>
  </w:num>
  <w:num w:numId="27">
    <w:abstractNumId w:val="32"/>
  </w:num>
  <w:num w:numId="28">
    <w:abstractNumId w:val="17"/>
  </w:num>
  <w:num w:numId="29">
    <w:abstractNumId w:val="12"/>
  </w:num>
  <w:num w:numId="30">
    <w:abstractNumId w:val="11"/>
  </w:num>
  <w:num w:numId="31">
    <w:abstractNumId w:val="24"/>
  </w:num>
  <w:num w:numId="32">
    <w:abstractNumId w:val="2"/>
  </w:num>
  <w:num w:numId="33">
    <w:abstractNumId w:val="1"/>
  </w:num>
  <w:num w:numId="34">
    <w:abstractNumId w:val="3"/>
  </w:num>
  <w:num w:numId="35">
    <w:abstractNumId w:val="4"/>
  </w:num>
  <w:num w:numId="36">
    <w:abstractNumId w:val="5"/>
  </w:num>
  <w:num w:numId="37">
    <w:abstractNumId w:val="36"/>
  </w:num>
  <w:num w:numId="38">
    <w:abstractNumId w:val="3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611D"/>
    <w:rsid w:val="000058C4"/>
    <w:rsid w:val="00023F5A"/>
    <w:rsid w:val="00024782"/>
    <w:rsid w:val="00026C31"/>
    <w:rsid w:val="000275B0"/>
    <w:rsid w:val="00045B17"/>
    <w:rsid w:val="00074DEC"/>
    <w:rsid w:val="00075A01"/>
    <w:rsid w:val="000837EF"/>
    <w:rsid w:val="00086A70"/>
    <w:rsid w:val="000A41B1"/>
    <w:rsid w:val="000B6561"/>
    <w:rsid w:val="000C09B7"/>
    <w:rsid w:val="000C3F3B"/>
    <w:rsid w:val="000C5E3A"/>
    <w:rsid w:val="000D611D"/>
    <w:rsid w:val="000E515E"/>
    <w:rsid w:val="000F1CBC"/>
    <w:rsid w:val="000F589A"/>
    <w:rsid w:val="001054CA"/>
    <w:rsid w:val="001108B8"/>
    <w:rsid w:val="00120B12"/>
    <w:rsid w:val="00157330"/>
    <w:rsid w:val="00185585"/>
    <w:rsid w:val="001A42AB"/>
    <w:rsid w:val="001D7973"/>
    <w:rsid w:val="001E10BC"/>
    <w:rsid w:val="001E27E7"/>
    <w:rsid w:val="001F0FC2"/>
    <w:rsid w:val="00210506"/>
    <w:rsid w:val="00236C14"/>
    <w:rsid w:val="002506C5"/>
    <w:rsid w:val="00254EF3"/>
    <w:rsid w:val="00264138"/>
    <w:rsid w:val="00267F24"/>
    <w:rsid w:val="00280C8D"/>
    <w:rsid w:val="00283755"/>
    <w:rsid w:val="00295C1B"/>
    <w:rsid w:val="002A52EA"/>
    <w:rsid w:val="002B0731"/>
    <w:rsid w:val="002B2042"/>
    <w:rsid w:val="002B47A9"/>
    <w:rsid w:val="002D4752"/>
    <w:rsid w:val="002F12E6"/>
    <w:rsid w:val="002F660D"/>
    <w:rsid w:val="00303AF2"/>
    <w:rsid w:val="00304955"/>
    <w:rsid w:val="00306EA5"/>
    <w:rsid w:val="00315CE9"/>
    <w:rsid w:val="00330901"/>
    <w:rsid w:val="00331B7A"/>
    <w:rsid w:val="00331CC6"/>
    <w:rsid w:val="0033481A"/>
    <w:rsid w:val="003369B6"/>
    <w:rsid w:val="0034084E"/>
    <w:rsid w:val="00341D69"/>
    <w:rsid w:val="00345FA0"/>
    <w:rsid w:val="003537E1"/>
    <w:rsid w:val="00366B1C"/>
    <w:rsid w:val="00367F01"/>
    <w:rsid w:val="00374236"/>
    <w:rsid w:val="003A579B"/>
    <w:rsid w:val="003A7027"/>
    <w:rsid w:val="003C20CF"/>
    <w:rsid w:val="003D0538"/>
    <w:rsid w:val="003D5B79"/>
    <w:rsid w:val="003F24C0"/>
    <w:rsid w:val="003F74F7"/>
    <w:rsid w:val="004006C9"/>
    <w:rsid w:val="00401A4B"/>
    <w:rsid w:val="004047A6"/>
    <w:rsid w:val="004062AB"/>
    <w:rsid w:val="00416689"/>
    <w:rsid w:val="00425E01"/>
    <w:rsid w:val="00431710"/>
    <w:rsid w:val="00434B1A"/>
    <w:rsid w:val="0044652B"/>
    <w:rsid w:val="00454703"/>
    <w:rsid w:val="0046384E"/>
    <w:rsid w:val="00463EB2"/>
    <w:rsid w:val="004650D3"/>
    <w:rsid w:val="00465EC2"/>
    <w:rsid w:val="00482591"/>
    <w:rsid w:val="00487571"/>
    <w:rsid w:val="00490FC6"/>
    <w:rsid w:val="0049518B"/>
    <w:rsid w:val="004B6DF8"/>
    <w:rsid w:val="004B7F78"/>
    <w:rsid w:val="004D6CDB"/>
    <w:rsid w:val="004E733B"/>
    <w:rsid w:val="004F3976"/>
    <w:rsid w:val="00503C03"/>
    <w:rsid w:val="00520DA5"/>
    <w:rsid w:val="00531E4B"/>
    <w:rsid w:val="00543DF4"/>
    <w:rsid w:val="005535CE"/>
    <w:rsid w:val="0059096A"/>
    <w:rsid w:val="00592064"/>
    <w:rsid w:val="005B2D42"/>
    <w:rsid w:val="005E64D3"/>
    <w:rsid w:val="005F1CFE"/>
    <w:rsid w:val="00610FE0"/>
    <w:rsid w:val="00611F4A"/>
    <w:rsid w:val="0062063B"/>
    <w:rsid w:val="00630223"/>
    <w:rsid w:val="0063101C"/>
    <w:rsid w:val="00635716"/>
    <w:rsid w:val="00644B74"/>
    <w:rsid w:val="00652A95"/>
    <w:rsid w:val="00654714"/>
    <w:rsid w:val="006734B6"/>
    <w:rsid w:val="0067387B"/>
    <w:rsid w:val="00675952"/>
    <w:rsid w:val="00690017"/>
    <w:rsid w:val="006950B6"/>
    <w:rsid w:val="006A3788"/>
    <w:rsid w:val="006A6D67"/>
    <w:rsid w:val="006C4E54"/>
    <w:rsid w:val="006D7D9B"/>
    <w:rsid w:val="006F6FCC"/>
    <w:rsid w:val="00702686"/>
    <w:rsid w:val="00704FFD"/>
    <w:rsid w:val="00731643"/>
    <w:rsid w:val="00743B50"/>
    <w:rsid w:val="007452B6"/>
    <w:rsid w:val="007469CE"/>
    <w:rsid w:val="007661F1"/>
    <w:rsid w:val="00770B9E"/>
    <w:rsid w:val="007938E2"/>
    <w:rsid w:val="007A2260"/>
    <w:rsid w:val="007B07B4"/>
    <w:rsid w:val="007B2BB9"/>
    <w:rsid w:val="007C2157"/>
    <w:rsid w:val="007C56C3"/>
    <w:rsid w:val="007C5DEC"/>
    <w:rsid w:val="007E20F3"/>
    <w:rsid w:val="00807109"/>
    <w:rsid w:val="008125AB"/>
    <w:rsid w:val="00821902"/>
    <w:rsid w:val="008401F4"/>
    <w:rsid w:val="00840B45"/>
    <w:rsid w:val="008415B5"/>
    <w:rsid w:val="00847AC0"/>
    <w:rsid w:val="00867ADA"/>
    <w:rsid w:val="00867BB7"/>
    <w:rsid w:val="008817E1"/>
    <w:rsid w:val="00881B2A"/>
    <w:rsid w:val="00893FAE"/>
    <w:rsid w:val="0089539B"/>
    <w:rsid w:val="008A1E2C"/>
    <w:rsid w:val="008A78A3"/>
    <w:rsid w:val="008D4EBC"/>
    <w:rsid w:val="008F75BF"/>
    <w:rsid w:val="009028BE"/>
    <w:rsid w:val="00917DFD"/>
    <w:rsid w:val="00922A8E"/>
    <w:rsid w:val="00931AA9"/>
    <w:rsid w:val="00944272"/>
    <w:rsid w:val="00947A6D"/>
    <w:rsid w:val="00953AFD"/>
    <w:rsid w:val="00965581"/>
    <w:rsid w:val="00967D77"/>
    <w:rsid w:val="009755A2"/>
    <w:rsid w:val="009765A7"/>
    <w:rsid w:val="009844D6"/>
    <w:rsid w:val="00990E0C"/>
    <w:rsid w:val="009959F0"/>
    <w:rsid w:val="009B4934"/>
    <w:rsid w:val="009B4A8B"/>
    <w:rsid w:val="009D13BE"/>
    <w:rsid w:val="009D23F5"/>
    <w:rsid w:val="00A04A06"/>
    <w:rsid w:val="00A0528A"/>
    <w:rsid w:val="00A054AD"/>
    <w:rsid w:val="00A05F53"/>
    <w:rsid w:val="00A103CE"/>
    <w:rsid w:val="00A17DC4"/>
    <w:rsid w:val="00A2389C"/>
    <w:rsid w:val="00A35112"/>
    <w:rsid w:val="00A46494"/>
    <w:rsid w:val="00A516BA"/>
    <w:rsid w:val="00A727C6"/>
    <w:rsid w:val="00A8085B"/>
    <w:rsid w:val="00A902EF"/>
    <w:rsid w:val="00A9257C"/>
    <w:rsid w:val="00AA1F01"/>
    <w:rsid w:val="00AB0592"/>
    <w:rsid w:val="00AE029A"/>
    <w:rsid w:val="00AF19A6"/>
    <w:rsid w:val="00AF7351"/>
    <w:rsid w:val="00B02AFC"/>
    <w:rsid w:val="00B056E0"/>
    <w:rsid w:val="00B0684D"/>
    <w:rsid w:val="00B0728B"/>
    <w:rsid w:val="00B27C3B"/>
    <w:rsid w:val="00B444E5"/>
    <w:rsid w:val="00B52628"/>
    <w:rsid w:val="00B577A0"/>
    <w:rsid w:val="00B7146F"/>
    <w:rsid w:val="00B75A7F"/>
    <w:rsid w:val="00B761F4"/>
    <w:rsid w:val="00B83846"/>
    <w:rsid w:val="00B8475E"/>
    <w:rsid w:val="00B8542C"/>
    <w:rsid w:val="00B93AAF"/>
    <w:rsid w:val="00BA6465"/>
    <w:rsid w:val="00BA64F6"/>
    <w:rsid w:val="00BB25C0"/>
    <w:rsid w:val="00BD455B"/>
    <w:rsid w:val="00C00F72"/>
    <w:rsid w:val="00C13568"/>
    <w:rsid w:val="00C27031"/>
    <w:rsid w:val="00C42A21"/>
    <w:rsid w:val="00C53275"/>
    <w:rsid w:val="00C61709"/>
    <w:rsid w:val="00C61C46"/>
    <w:rsid w:val="00C64DAE"/>
    <w:rsid w:val="00C654B4"/>
    <w:rsid w:val="00C761E0"/>
    <w:rsid w:val="00C92EFF"/>
    <w:rsid w:val="00CA0451"/>
    <w:rsid w:val="00CA482A"/>
    <w:rsid w:val="00CB6713"/>
    <w:rsid w:val="00CC1A6F"/>
    <w:rsid w:val="00CD5053"/>
    <w:rsid w:val="00CE30D6"/>
    <w:rsid w:val="00CE3E25"/>
    <w:rsid w:val="00D107E4"/>
    <w:rsid w:val="00D32CB4"/>
    <w:rsid w:val="00D4411B"/>
    <w:rsid w:val="00D45E42"/>
    <w:rsid w:val="00D5774E"/>
    <w:rsid w:val="00D71FF5"/>
    <w:rsid w:val="00D87040"/>
    <w:rsid w:val="00DB47D6"/>
    <w:rsid w:val="00DB70FB"/>
    <w:rsid w:val="00DD4FB5"/>
    <w:rsid w:val="00DD78B0"/>
    <w:rsid w:val="00DE2A18"/>
    <w:rsid w:val="00DE6808"/>
    <w:rsid w:val="00E048CF"/>
    <w:rsid w:val="00E13661"/>
    <w:rsid w:val="00E1499C"/>
    <w:rsid w:val="00E2188B"/>
    <w:rsid w:val="00E239D7"/>
    <w:rsid w:val="00E247A6"/>
    <w:rsid w:val="00E341AA"/>
    <w:rsid w:val="00E60E6D"/>
    <w:rsid w:val="00E8707E"/>
    <w:rsid w:val="00E92E2E"/>
    <w:rsid w:val="00EB3CFF"/>
    <w:rsid w:val="00EF5233"/>
    <w:rsid w:val="00EF66EA"/>
    <w:rsid w:val="00F058A0"/>
    <w:rsid w:val="00F062FA"/>
    <w:rsid w:val="00F0768E"/>
    <w:rsid w:val="00F12EA5"/>
    <w:rsid w:val="00F21C2B"/>
    <w:rsid w:val="00F33453"/>
    <w:rsid w:val="00F34A4A"/>
    <w:rsid w:val="00F3566D"/>
    <w:rsid w:val="00F357DD"/>
    <w:rsid w:val="00F35D85"/>
    <w:rsid w:val="00F37894"/>
    <w:rsid w:val="00F46EFE"/>
    <w:rsid w:val="00F517A0"/>
    <w:rsid w:val="00F90D2C"/>
    <w:rsid w:val="00FA281C"/>
    <w:rsid w:val="00FA4A33"/>
    <w:rsid w:val="00FB767B"/>
    <w:rsid w:val="00FC0148"/>
    <w:rsid w:val="00FC78F4"/>
    <w:rsid w:val="00FD2CCB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onnector" idref="#AutoShape 407"/>
      </o:rules>
    </o:shapelayout>
  </w:shapeDefaults>
  <w:decimalSymbol w:val=","/>
  <w:listSeparator w:val=";"/>
  <w14:docId w14:val="395D270C"/>
  <w15:docId w15:val="{4A4BBBBB-E2FF-46EB-AED4-A13D591D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FD"/>
    <w:pPr>
      <w:spacing w:after="160" w:line="259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17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743B50"/>
    <w:pPr>
      <w:keepNext/>
      <w:spacing w:after="0" w:line="240" w:lineRule="auto"/>
      <w:outlineLvl w:val="2"/>
    </w:pPr>
    <w:rPr>
      <w:rFonts w:ascii="Comic Sans MS" w:eastAsia="Times New Roman" w:hAnsi="Comic Sans MS" w:cs="Comic Sans MS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11F4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743B50"/>
    <w:rPr>
      <w:rFonts w:ascii="Comic Sans MS" w:hAnsi="Comic Sans MS" w:cs="Comic Sans MS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0D611D"/>
    <w:pPr>
      <w:spacing w:after="200" w:line="276" w:lineRule="auto"/>
      <w:ind w:left="720"/>
      <w:contextualSpacing/>
    </w:pPr>
  </w:style>
  <w:style w:type="character" w:customStyle="1" w:styleId="ya-q-full-text">
    <w:name w:val="ya-q-full-text"/>
    <w:basedOn w:val="Policepardfaut"/>
    <w:uiPriority w:val="99"/>
    <w:rsid w:val="007469CE"/>
  </w:style>
  <w:style w:type="character" w:styleId="Lienhypertexte">
    <w:name w:val="Hyperlink"/>
    <w:basedOn w:val="Policepardfaut"/>
    <w:uiPriority w:val="99"/>
    <w:rsid w:val="007469CE"/>
    <w:rPr>
      <w:color w:val="0000FF"/>
      <w:u w:val="single"/>
    </w:rPr>
  </w:style>
  <w:style w:type="table" w:styleId="Grilledutableau">
    <w:name w:val="Table Grid"/>
    <w:basedOn w:val="TableauNormal"/>
    <w:uiPriority w:val="99"/>
    <w:rsid w:val="003537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3537E1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A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wunmatched">
    <w:name w:val="twunmatched"/>
    <w:basedOn w:val="Normal"/>
    <w:uiPriority w:val="99"/>
    <w:rsid w:val="001E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0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2AB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uiPriority w:val="99"/>
    <w:qFormat/>
    <w:rsid w:val="00A902EF"/>
    <w:pPr>
      <w:suppressLineNumbers/>
      <w:suppressAutoHyphens/>
      <w:spacing w:before="120" w:after="120" w:line="276" w:lineRule="auto"/>
    </w:pPr>
    <w:rPr>
      <w:i/>
      <w:iCs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rsid w:val="0079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8E2"/>
  </w:style>
  <w:style w:type="paragraph" w:styleId="Pieddepage">
    <w:name w:val="footer"/>
    <w:basedOn w:val="Normal"/>
    <w:link w:val="PieddepageCar"/>
    <w:uiPriority w:val="99"/>
    <w:rsid w:val="0079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8E2"/>
  </w:style>
  <w:style w:type="character" w:styleId="lev">
    <w:name w:val="Strong"/>
    <w:basedOn w:val="Policepardfaut"/>
    <w:uiPriority w:val="99"/>
    <w:qFormat/>
    <w:rsid w:val="00295C1B"/>
    <w:rPr>
      <w:b/>
      <w:bCs/>
    </w:rPr>
  </w:style>
  <w:style w:type="paragraph" w:customStyle="1" w:styleId="Normal1">
    <w:name w:val="Normal1"/>
    <w:uiPriority w:val="99"/>
    <w:rsid w:val="00086A70"/>
    <w:rPr>
      <w:color w:val="000000"/>
      <w:sz w:val="24"/>
      <w:szCs w:val="24"/>
    </w:rPr>
  </w:style>
  <w:style w:type="character" w:customStyle="1" w:styleId="ou-suis-je">
    <w:name w:val="ou-suis-je"/>
    <w:basedOn w:val="Policepardfaut"/>
    <w:uiPriority w:val="99"/>
    <w:rsid w:val="007B2BB9"/>
  </w:style>
  <w:style w:type="character" w:customStyle="1" w:styleId="Rfrenceintense1">
    <w:name w:val="Référence intense1"/>
    <w:uiPriority w:val="99"/>
    <w:rsid w:val="007B2BB9"/>
    <w:rPr>
      <w:b/>
      <w:bCs/>
      <w:i/>
      <w:iCs/>
      <w:caps/>
      <w:color w:val="4472C4"/>
    </w:rPr>
  </w:style>
  <w:style w:type="paragraph" w:customStyle="1" w:styleId="Sansinterligne1">
    <w:name w:val="Sans interligne1"/>
    <w:uiPriority w:val="99"/>
    <w:rsid w:val="00A054AD"/>
    <w:pPr>
      <w:suppressAutoHyphens/>
    </w:pPr>
    <w:rPr>
      <w:rFonts w:eastAsia="Times New Roman" w:cs="Calibri"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rsid w:val="00463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lesfondamentaux/discipline/sciences/le-ciel-et-la-terre/le-systeme-solaire/terre-la-planete-bleu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u-canope.fr/lesfondamentaux/discipline/sciences/le-ciel-et-la-terre/le-systeme-solaire/le-systeme-solair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4.ac-nancy-metz.fr/svt/svt_et/numerique/docs/789_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1429</Words>
  <Characters>7860</Characters>
  <Application>Microsoft Office Word</Application>
  <DocSecurity>0</DocSecurity>
  <Lines>65</Lines>
  <Paragraphs>18</Paragraphs>
  <ScaleCrop>false</ScaleCrop>
  <Company>Hewlett-Packard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 : VIVRE ICI OU AILLEURS </dc:title>
  <dc:subject/>
  <dc:creator>Marchan</dc:creator>
  <cp:keywords/>
  <dc:description/>
  <cp:lastModifiedBy>SOPHIE</cp:lastModifiedBy>
  <cp:revision>7</cp:revision>
  <cp:lastPrinted>2016-01-21T08:44:00Z</cp:lastPrinted>
  <dcterms:created xsi:type="dcterms:W3CDTF">2019-08-14T10:50:00Z</dcterms:created>
  <dcterms:modified xsi:type="dcterms:W3CDTF">2019-08-14T19:04:00Z</dcterms:modified>
</cp:coreProperties>
</file>