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1321ED8" w14:textId="77777777" w:rsidR="00DA0AEA" w:rsidRDefault="00DA0AEA">
      <w:pPr>
        <w:widowControl w:val="0"/>
        <w:pBdr>
          <w:top w:val="nil"/>
          <w:left w:val="nil"/>
          <w:bottom w:val="nil"/>
          <w:right w:val="nil"/>
          <w:between w:val="nil"/>
        </w:pBdr>
      </w:pPr>
      <w:bookmarkStart w:id="0" w:name="_GoBack"/>
      <w:bookmarkEnd w:id="0"/>
    </w:p>
    <w:tbl>
      <w:tblPr>
        <w:tblStyle w:val="a"/>
        <w:tblW w:w="10275" w:type="dxa"/>
        <w:tblInd w:w="108" w:type="dxa"/>
        <w:tblLayout w:type="fixed"/>
        <w:tblLook w:val="0000" w:firstRow="0" w:lastRow="0" w:firstColumn="0" w:lastColumn="0" w:noHBand="0" w:noVBand="0"/>
      </w:tblPr>
      <w:tblGrid>
        <w:gridCol w:w="1635"/>
        <w:gridCol w:w="1590"/>
        <w:gridCol w:w="2685"/>
        <w:gridCol w:w="1350"/>
        <w:gridCol w:w="1500"/>
        <w:gridCol w:w="1515"/>
      </w:tblGrid>
      <w:tr w:rsidR="00DA0AEA" w14:paraId="2405FBB1" w14:textId="77777777">
        <w:trPr>
          <w:trHeight w:val="980"/>
        </w:trPr>
        <w:tc>
          <w:tcPr>
            <w:tcW w:w="1635" w:type="dxa"/>
            <w:shd w:val="clear" w:color="auto" w:fill="auto"/>
            <w:vAlign w:val="center"/>
          </w:tcPr>
          <w:p w14:paraId="2AD62893" w14:textId="77777777" w:rsidR="00DA0AEA" w:rsidRDefault="009552D8">
            <w:pPr>
              <w:spacing w:line="240" w:lineRule="auto"/>
              <w:jc w:val="right"/>
            </w:pPr>
            <w:r>
              <w:rPr>
                <w:noProof/>
              </w:rPr>
              <w:drawing>
                <wp:inline distT="114300" distB="114300" distL="114300" distR="114300" wp14:anchorId="4997054A" wp14:editId="41B2D1FB">
                  <wp:extent cx="872362" cy="542925"/>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l="42660" b="30590"/>
                          <a:stretch>
                            <a:fillRect/>
                          </a:stretch>
                        </pic:blipFill>
                        <pic:spPr>
                          <a:xfrm>
                            <a:off x="0" y="0"/>
                            <a:ext cx="872362" cy="542925"/>
                          </a:xfrm>
                          <a:prstGeom prst="rect">
                            <a:avLst/>
                          </a:prstGeom>
                          <a:ln/>
                        </pic:spPr>
                      </pic:pic>
                    </a:graphicData>
                  </a:graphic>
                </wp:inline>
              </w:drawing>
            </w:r>
          </w:p>
        </w:tc>
        <w:tc>
          <w:tcPr>
            <w:tcW w:w="1590" w:type="dxa"/>
            <w:shd w:val="clear" w:color="auto" w:fill="auto"/>
            <w:vAlign w:val="center"/>
          </w:tcPr>
          <w:p w14:paraId="74DF5CA7" w14:textId="77777777" w:rsidR="00DA0AEA" w:rsidRDefault="009552D8">
            <w:pPr>
              <w:spacing w:line="240" w:lineRule="auto"/>
              <w:jc w:val="center"/>
              <w:rPr>
                <w:sz w:val="18"/>
                <w:szCs w:val="18"/>
              </w:rPr>
            </w:pPr>
            <w:r>
              <w:rPr>
                <w:noProof/>
                <w:sz w:val="18"/>
                <w:szCs w:val="18"/>
              </w:rPr>
              <w:drawing>
                <wp:inline distT="114300" distB="114300" distL="114300" distR="114300" wp14:anchorId="042E6BD2" wp14:editId="03EAFE68">
                  <wp:extent cx="876300" cy="8763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876300" cy="876300"/>
                          </a:xfrm>
                          <a:prstGeom prst="rect">
                            <a:avLst/>
                          </a:prstGeom>
                          <a:ln/>
                        </pic:spPr>
                      </pic:pic>
                    </a:graphicData>
                  </a:graphic>
                </wp:inline>
              </w:drawing>
            </w:r>
          </w:p>
        </w:tc>
        <w:tc>
          <w:tcPr>
            <w:tcW w:w="2685" w:type="dxa"/>
            <w:shd w:val="clear" w:color="auto" w:fill="auto"/>
            <w:vAlign w:val="center"/>
          </w:tcPr>
          <w:p w14:paraId="37F256EC" w14:textId="77777777" w:rsidR="00DA0AEA" w:rsidRDefault="009552D8">
            <w:pPr>
              <w:jc w:val="center"/>
            </w:pPr>
            <w:r>
              <w:rPr>
                <w:rFonts w:ascii="Calibri" w:eastAsia="Calibri" w:hAnsi="Calibri" w:cs="Calibri"/>
                <w:noProof/>
                <w:sz w:val="24"/>
                <w:szCs w:val="24"/>
              </w:rPr>
              <w:drawing>
                <wp:inline distT="0" distB="0" distL="114300" distR="114300" wp14:anchorId="692E8836" wp14:editId="392C74CE">
                  <wp:extent cx="1443862" cy="396031"/>
                  <wp:effectExtent l="0" t="0" r="0" b="0"/>
                  <wp:docPr id="7" name="image4.jpg" descr="Afficher l'image d'origine"/>
                  <wp:cNvGraphicFramePr/>
                  <a:graphic xmlns:a="http://schemas.openxmlformats.org/drawingml/2006/main">
                    <a:graphicData uri="http://schemas.openxmlformats.org/drawingml/2006/picture">
                      <pic:pic xmlns:pic="http://schemas.openxmlformats.org/drawingml/2006/picture">
                        <pic:nvPicPr>
                          <pic:cNvPr id="0" name="image4.jpg" descr="Afficher l'image d'origine"/>
                          <pic:cNvPicPr preferRelativeResize="0"/>
                        </pic:nvPicPr>
                        <pic:blipFill>
                          <a:blip r:embed="rId9"/>
                          <a:srcRect r="29846"/>
                          <a:stretch>
                            <a:fillRect/>
                          </a:stretch>
                        </pic:blipFill>
                        <pic:spPr>
                          <a:xfrm>
                            <a:off x="0" y="0"/>
                            <a:ext cx="1443862" cy="396031"/>
                          </a:xfrm>
                          <a:prstGeom prst="rect">
                            <a:avLst/>
                          </a:prstGeom>
                          <a:ln/>
                        </pic:spPr>
                      </pic:pic>
                    </a:graphicData>
                  </a:graphic>
                </wp:inline>
              </w:drawing>
            </w:r>
          </w:p>
        </w:tc>
        <w:tc>
          <w:tcPr>
            <w:tcW w:w="1350" w:type="dxa"/>
            <w:shd w:val="clear" w:color="auto" w:fill="auto"/>
            <w:vAlign w:val="center"/>
          </w:tcPr>
          <w:p w14:paraId="66FD7712" w14:textId="77777777" w:rsidR="00DA0AEA" w:rsidRDefault="009552D8">
            <w:pPr>
              <w:spacing w:line="240" w:lineRule="auto"/>
              <w:jc w:val="center"/>
              <w:rPr>
                <w:b/>
                <w:sz w:val="16"/>
                <w:szCs w:val="16"/>
              </w:rPr>
            </w:pPr>
            <w:r>
              <w:rPr>
                <w:b/>
                <w:sz w:val="16"/>
                <w:szCs w:val="16"/>
              </w:rPr>
              <w:t>BTS</w:t>
            </w:r>
          </w:p>
          <w:p w14:paraId="24CDD77D" w14:textId="77777777" w:rsidR="00DA0AEA" w:rsidRDefault="009552D8">
            <w:pPr>
              <w:spacing w:line="240" w:lineRule="auto"/>
              <w:jc w:val="center"/>
              <w:rPr>
                <w:b/>
                <w:sz w:val="16"/>
                <w:szCs w:val="16"/>
              </w:rPr>
            </w:pPr>
            <w:r>
              <w:rPr>
                <w:b/>
                <w:sz w:val="16"/>
                <w:szCs w:val="16"/>
              </w:rPr>
              <w:t>CIRA</w:t>
            </w:r>
          </w:p>
          <w:p w14:paraId="07D0AA1C" w14:textId="77777777" w:rsidR="00DA0AEA" w:rsidRDefault="009552D8">
            <w:pPr>
              <w:spacing w:line="240" w:lineRule="auto"/>
              <w:jc w:val="center"/>
              <w:rPr>
                <w:b/>
                <w:sz w:val="16"/>
                <w:szCs w:val="16"/>
              </w:rPr>
            </w:pPr>
            <w:r>
              <w:rPr>
                <w:b/>
                <w:sz w:val="16"/>
                <w:szCs w:val="16"/>
              </w:rPr>
              <w:t>1ère année</w:t>
            </w:r>
          </w:p>
        </w:tc>
        <w:tc>
          <w:tcPr>
            <w:tcW w:w="1500" w:type="dxa"/>
            <w:shd w:val="clear" w:color="auto" w:fill="auto"/>
            <w:vAlign w:val="center"/>
          </w:tcPr>
          <w:p w14:paraId="6B1AA386" w14:textId="77777777" w:rsidR="00DA0AEA" w:rsidRDefault="00DA0AEA">
            <w:pPr>
              <w:spacing w:line="240" w:lineRule="auto"/>
              <w:rPr>
                <w:b/>
                <w:sz w:val="18"/>
                <w:szCs w:val="18"/>
              </w:rPr>
            </w:pPr>
          </w:p>
          <w:p w14:paraId="78004416" w14:textId="77777777" w:rsidR="00DA0AEA" w:rsidRDefault="009552D8">
            <w:pPr>
              <w:spacing w:line="240" w:lineRule="auto"/>
              <w:jc w:val="center"/>
              <w:rPr>
                <w:b/>
                <w:sz w:val="18"/>
                <w:szCs w:val="18"/>
              </w:rPr>
            </w:pPr>
            <w:r>
              <w:rPr>
                <w:b/>
                <w:sz w:val="18"/>
                <w:szCs w:val="18"/>
              </w:rPr>
              <w:t>octobre 2018</w:t>
            </w:r>
          </w:p>
        </w:tc>
        <w:tc>
          <w:tcPr>
            <w:tcW w:w="1515" w:type="dxa"/>
            <w:shd w:val="clear" w:color="auto" w:fill="auto"/>
            <w:vAlign w:val="center"/>
          </w:tcPr>
          <w:p w14:paraId="3D40FC4C" w14:textId="77777777" w:rsidR="00DA0AEA" w:rsidRDefault="00DA0AEA">
            <w:pPr>
              <w:spacing w:line="240" w:lineRule="auto"/>
              <w:rPr>
                <w:sz w:val="18"/>
                <w:szCs w:val="18"/>
              </w:rPr>
            </w:pPr>
          </w:p>
          <w:p w14:paraId="011BD6A4" w14:textId="77777777" w:rsidR="00DA0AEA" w:rsidRDefault="00B7059C">
            <w:pPr>
              <w:spacing w:line="240" w:lineRule="auto"/>
              <w:jc w:val="center"/>
              <w:rPr>
                <w:b/>
                <w:sz w:val="28"/>
                <w:szCs w:val="28"/>
              </w:rPr>
            </w:pPr>
            <w:hyperlink r:id="rId10">
              <w:r w:rsidR="009552D8">
                <w:rPr>
                  <w:b/>
                  <w:noProof/>
                  <w:color w:val="1155CC"/>
                  <w:sz w:val="28"/>
                  <w:szCs w:val="28"/>
                  <w:u w:val="single"/>
                </w:rPr>
                <w:drawing>
                  <wp:inline distT="114300" distB="114300" distL="114300" distR="114300" wp14:anchorId="7989DFF8" wp14:editId="396224D4">
                    <wp:extent cx="828675" cy="190500"/>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828675" cy="190500"/>
                            </a:xfrm>
                            <a:prstGeom prst="rect">
                              <a:avLst/>
                            </a:prstGeom>
                            <a:ln/>
                          </pic:spPr>
                        </pic:pic>
                      </a:graphicData>
                    </a:graphic>
                  </wp:inline>
                </w:drawing>
              </w:r>
            </w:hyperlink>
          </w:p>
        </w:tc>
      </w:tr>
    </w:tbl>
    <w:p w14:paraId="14956BED" w14:textId="77777777" w:rsidR="00DA0AEA" w:rsidRDefault="009552D8">
      <w:pPr>
        <w:jc w:val="center"/>
        <w:rPr>
          <w:sz w:val="44"/>
          <w:szCs w:val="44"/>
        </w:rPr>
      </w:pPr>
      <w:r>
        <w:rPr>
          <w:b/>
          <w:sz w:val="44"/>
          <w:szCs w:val="44"/>
        </w:rPr>
        <w:t xml:space="preserve">Décroissance radioactive </w:t>
      </w:r>
    </w:p>
    <w:tbl>
      <w:tblPr>
        <w:tblStyle w:val="a0"/>
        <w:tblW w:w="10200" w:type="dxa"/>
        <w:jc w:val="center"/>
        <w:tblInd w:w="0"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35"/>
        <w:gridCol w:w="7365"/>
      </w:tblGrid>
      <w:tr w:rsidR="00DA0AEA" w14:paraId="50B66642" w14:textId="77777777">
        <w:trPr>
          <w:trHeight w:val="320"/>
          <w:jc w:val="center"/>
        </w:trPr>
        <w:tc>
          <w:tcPr>
            <w:tcW w:w="2835" w:type="dxa"/>
            <w:tcBorders>
              <w:top w:val="single" w:sz="4" w:space="0" w:color="000000"/>
              <w:left w:val="single" w:sz="4" w:space="0" w:color="000000"/>
              <w:bottom w:val="single" w:sz="4" w:space="0" w:color="000000"/>
            </w:tcBorders>
            <w:shd w:val="clear" w:color="auto" w:fill="auto"/>
            <w:tcMar>
              <w:left w:w="107" w:type="dxa"/>
            </w:tcMar>
            <w:vAlign w:val="center"/>
          </w:tcPr>
          <w:p w14:paraId="435A3209" w14:textId="77777777" w:rsidR="00DA0AEA" w:rsidRDefault="009552D8">
            <w:pPr>
              <w:jc w:val="center"/>
              <w:rPr>
                <w:b/>
                <w:sz w:val="18"/>
                <w:szCs w:val="18"/>
              </w:rPr>
            </w:pPr>
            <w:r>
              <w:rPr>
                <w:b/>
                <w:sz w:val="18"/>
                <w:szCs w:val="18"/>
              </w:rPr>
              <w:t>Niveau (Thèmes)</w:t>
            </w:r>
          </w:p>
        </w:tc>
        <w:tc>
          <w:tcPr>
            <w:tcW w:w="7365" w:type="dxa"/>
            <w:tcBorders>
              <w:top w:val="single" w:sz="4" w:space="0" w:color="000000"/>
              <w:left w:val="single" w:sz="4" w:space="0" w:color="000000"/>
              <w:bottom w:val="single" w:sz="4" w:space="0" w:color="000000"/>
              <w:right w:val="single" w:sz="4" w:space="0" w:color="000000"/>
            </w:tcBorders>
            <w:shd w:val="clear" w:color="auto" w:fill="auto"/>
            <w:tcMar>
              <w:left w:w="107" w:type="dxa"/>
            </w:tcMar>
            <w:vAlign w:val="center"/>
          </w:tcPr>
          <w:p w14:paraId="763E57AC" w14:textId="77777777" w:rsidR="00DA0AEA" w:rsidRDefault="009552D8">
            <w:pPr>
              <w:jc w:val="both"/>
              <w:rPr>
                <w:sz w:val="16"/>
                <w:szCs w:val="16"/>
              </w:rPr>
            </w:pPr>
            <w:r>
              <w:rPr>
                <w:sz w:val="16"/>
                <w:szCs w:val="16"/>
              </w:rPr>
              <w:t>Le programme de physique-chimie des procédés industriels de première année en CIRA débute sur un chapitre sur les réactions nucléaires. Cette activité peut très bien être adaptée en 1ère S dans le thème “radioactivité”</w:t>
            </w:r>
          </w:p>
        </w:tc>
      </w:tr>
      <w:tr w:rsidR="00DA0AEA" w14:paraId="734DC068" w14:textId="77777777">
        <w:trPr>
          <w:trHeight w:val="520"/>
          <w:jc w:val="center"/>
        </w:trPr>
        <w:tc>
          <w:tcPr>
            <w:tcW w:w="2835" w:type="dxa"/>
            <w:tcBorders>
              <w:left w:val="single" w:sz="4" w:space="0" w:color="000000"/>
              <w:bottom w:val="single" w:sz="4" w:space="0" w:color="000000"/>
            </w:tcBorders>
            <w:shd w:val="clear" w:color="auto" w:fill="auto"/>
            <w:tcMar>
              <w:left w:w="107" w:type="dxa"/>
            </w:tcMar>
            <w:vAlign w:val="center"/>
          </w:tcPr>
          <w:p w14:paraId="007DC6BA" w14:textId="77777777" w:rsidR="00DA0AEA" w:rsidRDefault="009552D8">
            <w:pPr>
              <w:jc w:val="center"/>
              <w:rPr>
                <w:b/>
                <w:sz w:val="18"/>
                <w:szCs w:val="18"/>
              </w:rPr>
            </w:pPr>
            <w:r>
              <w:rPr>
                <w:b/>
                <w:sz w:val="18"/>
                <w:szCs w:val="18"/>
              </w:rPr>
              <w:t>Introduction</w:t>
            </w: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743D6B64" w14:textId="77777777" w:rsidR="00DA0AEA" w:rsidRDefault="009552D8">
            <w:pPr>
              <w:jc w:val="both"/>
              <w:rPr>
                <w:sz w:val="16"/>
                <w:szCs w:val="16"/>
              </w:rPr>
            </w:pPr>
            <w:r>
              <w:rPr>
                <w:sz w:val="16"/>
                <w:szCs w:val="16"/>
              </w:rPr>
              <w:t>Découverte de la loi de décroissance exponentielle.</w:t>
            </w:r>
          </w:p>
        </w:tc>
      </w:tr>
      <w:tr w:rsidR="00DA0AEA" w14:paraId="560858C7" w14:textId="77777777">
        <w:trPr>
          <w:trHeight w:val="520"/>
          <w:jc w:val="center"/>
        </w:trPr>
        <w:tc>
          <w:tcPr>
            <w:tcW w:w="2835" w:type="dxa"/>
            <w:tcBorders>
              <w:left w:val="single" w:sz="4" w:space="0" w:color="000000"/>
              <w:bottom w:val="single" w:sz="4" w:space="0" w:color="000000"/>
            </w:tcBorders>
            <w:shd w:val="clear" w:color="auto" w:fill="auto"/>
            <w:tcMar>
              <w:left w:w="107" w:type="dxa"/>
            </w:tcMar>
            <w:vAlign w:val="center"/>
          </w:tcPr>
          <w:p w14:paraId="08DB3C83" w14:textId="77777777" w:rsidR="00DA0AEA" w:rsidRDefault="009552D8">
            <w:pPr>
              <w:jc w:val="center"/>
              <w:rPr>
                <w:b/>
                <w:sz w:val="18"/>
                <w:szCs w:val="18"/>
              </w:rPr>
            </w:pPr>
            <w:r>
              <w:rPr>
                <w:b/>
                <w:sz w:val="18"/>
                <w:szCs w:val="18"/>
              </w:rPr>
              <w:t>Type d’activité</w:t>
            </w: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5DAD2243" w14:textId="77777777" w:rsidR="00DA0AEA" w:rsidRDefault="009552D8">
            <w:pPr>
              <w:jc w:val="both"/>
              <w:rPr>
                <w:sz w:val="16"/>
                <w:szCs w:val="16"/>
              </w:rPr>
            </w:pPr>
            <w:r>
              <w:rPr>
                <w:sz w:val="16"/>
                <w:szCs w:val="16"/>
              </w:rPr>
              <w:t>Activité expérimentale évaluée par compétence</w:t>
            </w:r>
          </w:p>
        </w:tc>
      </w:tr>
      <w:tr w:rsidR="00DA0AEA" w14:paraId="436678F2" w14:textId="77777777">
        <w:trPr>
          <w:trHeight w:val="660"/>
          <w:jc w:val="center"/>
        </w:trPr>
        <w:tc>
          <w:tcPr>
            <w:tcW w:w="2835" w:type="dxa"/>
            <w:tcBorders>
              <w:left w:val="single" w:sz="4" w:space="0" w:color="000000"/>
              <w:bottom w:val="single" w:sz="4" w:space="0" w:color="000000"/>
            </w:tcBorders>
            <w:shd w:val="clear" w:color="auto" w:fill="auto"/>
            <w:tcMar>
              <w:left w:w="107" w:type="dxa"/>
            </w:tcMar>
            <w:vAlign w:val="center"/>
          </w:tcPr>
          <w:p w14:paraId="1942AE7A" w14:textId="77777777" w:rsidR="00DA0AEA" w:rsidRDefault="009552D8">
            <w:pPr>
              <w:jc w:val="center"/>
              <w:rPr>
                <w:b/>
                <w:sz w:val="18"/>
                <w:szCs w:val="18"/>
              </w:rPr>
            </w:pPr>
            <w:r>
              <w:rPr>
                <w:b/>
                <w:sz w:val="18"/>
                <w:szCs w:val="18"/>
              </w:rPr>
              <w:t>Compétences</w:t>
            </w:r>
          </w:p>
          <w:p w14:paraId="2E2C2C2E" w14:textId="77777777" w:rsidR="00DA0AEA" w:rsidRDefault="00DA0AEA">
            <w:pPr>
              <w:jc w:val="center"/>
              <w:rPr>
                <w:color w:val="3D85C6"/>
                <w:sz w:val="18"/>
                <w:szCs w:val="18"/>
              </w:rPr>
            </w:pP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6FA79A7A" w14:textId="77777777" w:rsidR="00DA0AEA" w:rsidRDefault="009552D8">
            <w:pPr>
              <w:rPr>
                <w:sz w:val="16"/>
                <w:szCs w:val="16"/>
              </w:rPr>
            </w:pPr>
            <w:r>
              <w:rPr>
                <w:sz w:val="16"/>
                <w:szCs w:val="16"/>
              </w:rPr>
              <w:t>S’APPROPRIER :</w:t>
            </w:r>
          </w:p>
          <w:p w14:paraId="0BDE3C40" w14:textId="77777777" w:rsidR="00DA0AEA" w:rsidRDefault="009552D8">
            <w:pPr>
              <w:numPr>
                <w:ilvl w:val="0"/>
                <w:numId w:val="9"/>
              </w:numPr>
              <w:pBdr>
                <w:top w:val="nil"/>
                <w:left w:val="nil"/>
                <w:bottom w:val="nil"/>
                <w:right w:val="nil"/>
                <w:between w:val="nil"/>
              </w:pBdr>
              <w:rPr>
                <w:sz w:val="16"/>
                <w:szCs w:val="16"/>
              </w:rPr>
            </w:pPr>
            <w:r>
              <w:rPr>
                <w:sz w:val="16"/>
                <w:szCs w:val="16"/>
              </w:rPr>
              <w:t xml:space="preserve">Relier la situation/le problème à des informations fournies </w:t>
            </w:r>
          </w:p>
          <w:p w14:paraId="67BA1586" w14:textId="77777777" w:rsidR="00DA0AEA" w:rsidRDefault="009552D8">
            <w:pPr>
              <w:numPr>
                <w:ilvl w:val="0"/>
                <w:numId w:val="9"/>
              </w:numPr>
              <w:pBdr>
                <w:top w:val="nil"/>
                <w:left w:val="nil"/>
                <w:bottom w:val="nil"/>
                <w:right w:val="nil"/>
                <w:between w:val="nil"/>
              </w:pBdr>
              <w:rPr>
                <w:sz w:val="16"/>
                <w:szCs w:val="16"/>
              </w:rPr>
            </w:pPr>
            <w:r>
              <w:rPr>
                <w:sz w:val="16"/>
                <w:szCs w:val="16"/>
              </w:rPr>
              <w:t>Relier entre elles des informations d'ordre théorique</w:t>
            </w:r>
          </w:p>
          <w:p w14:paraId="68D8B14F" w14:textId="77777777" w:rsidR="00DA0AEA" w:rsidRDefault="009552D8">
            <w:pPr>
              <w:numPr>
                <w:ilvl w:val="0"/>
                <w:numId w:val="9"/>
              </w:numPr>
              <w:pBdr>
                <w:top w:val="nil"/>
                <w:left w:val="nil"/>
                <w:bottom w:val="nil"/>
                <w:right w:val="nil"/>
                <w:between w:val="nil"/>
              </w:pBdr>
              <w:rPr>
                <w:sz w:val="16"/>
                <w:szCs w:val="16"/>
              </w:rPr>
            </w:pPr>
            <w:r>
              <w:rPr>
                <w:sz w:val="16"/>
                <w:szCs w:val="16"/>
              </w:rPr>
              <w:t>Identifier un problème, le reformuler</w:t>
            </w:r>
          </w:p>
          <w:p w14:paraId="5C1718A9" w14:textId="77777777" w:rsidR="00DA0AEA" w:rsidRDefault="009552D8">
            <w:pPr>
              <w:rPr>
                <w:sz w:val="16"/>
                <w:szCs w:val="16"/>
              </w:rPr>
            </w:pPr>
            <w:r>
              <w:rPr>
                <w:sz w:val="16"/>
                <w:szCs w:val="16"/>
              </w:rPr>
              <w:t>ANALYSER :</w:t>
            </w:r>
          </w:p>
          <w:p w14:paraId="7D19F9FC" w14:textId="77777777" w:rsidR="00DA0AEA" w:rsidRDefault="009552D8">
            <w:pPr>
              <w:numPr>
                <w:ilvl w:val="0"/>
                <w:numId w:val="9"/>
              </w:numPr>
              <w:pBdr>
                <w:top w:val="nil"/>
                <w:left w:val="nil"/>
                <w:bottom w:val="nil"/>
                <w:right w:val="nil"/>
                <w:between w:val="nil"/>
              </w:pBdr>
              <w:rPr>
                <w:sz w:val="16"/>
                <w:szCs w:val="16"/>
              </w:rPr>
            </w:pPr>
            <w:r>
              <w:rPr>
                <w:sz w:val="16"/>
                <w:szCs w:val="16"/>
              </w:rPr>
              <w:t>Relier différents types de représentation</w:t>
            </w:r>
          </w:p>
          <w:p w14:paraId="68983CA5" w14:textId="77777777" w:rsidR="00DA0AEA" w:rsidRDefault="009552D8">
            <w:pPr>
              <w:pBdr>
                <w:top w:val="nil"/>
                <w:left w:val="nil"/>
                <w:bottom w:val="nil"/>
                <w:right w:val="nil"/>
                <w:between w:val="nil"/>
              </w:pBdr>
              <w:rPr>
                <w:sz w:val="16"/>
                <w:szCs w:val="16"/>
              </w:rPr>
            </w:pPr>
            <w:r>
              <w:rPr>
                <w:sz w:val="16"/>
                <w:szCs w:val="16"/>
              </w:rPr>
              <w:t xml:space="preserve">RÉALISER </w:t>
            </w:r>
          </w:p>
          <w:p w14:paraId="335B68C6" w14:textId="77777777" w:rsidR="00DA0AEA" w:rsidRDefault="009552D8">
            <w:pPr>
              <w:numPr>
                <w:ilvl w:val="0"/>
                <w:numId w:val="9"/>
              </w:numPr>
              <w:pBdr>
                <w:top w:val="nil"/>
                <w:left w:val="nil"/>
                <w:bottom w:val="nil"/>
                <w:right w:val="nil"/>
                <w:between w:val="nil"/>
              </w:pBdr>
              <w:rPr>
                <w:sz w:val="16"/>
                <w:szCs w:val="16"/>
              </w:rPr>
            </w:pPr>
            <w:r>
              <w:rPr>
                <w:sz w:val="16"/>
                <w:szCs w:val="16"/>
              </w:rPr>
              <w:t>Faire un calcul littéral et un calcul numérique</w:t>
            </w:r>
          </w:p>
          <w:p w14:paraId="54CF3DCF" w14:textId="77777777" w:rsidR="00DA0AEA" w:rsidRDefault="009552D8">
            <w:pPr>
              <w:numPr>
                <w:ilvl w:val="0"/>
                <w:numId w:val="9"/>
              </w:numPr>
              <w:pBdr>
                <w:top w:val="nil"/>
                <w:left w:val="nil"/>
                <w:bottom w:val="nil"/>
                <w:right w:val="nil"/>
                <w:between w:val="nil"/>
              </w:pBdr>
              <w:rPr>
                <w:sz w:val="16"/>
                <w:szCs w:val="16"/>
              </w:rPr>
            </w:pPr>
            <w:r>
              <w:rPr>
                <w:sz w:val="16"/>
                <w:szCs w:val="16"/>
              </w:rPr>
              <w:t>Ecrire un résultat de façon adaptée</w:t>
            </w:r>
          </w:p>
          <w:p w14:paraId="2D830BC9" w14:textId="77777777" w:rsidR="00DA0AEA" w:rsidRDefault="009552D8">
            <w:pPr>
              <w:pBdr>
                <w:top w:val="nil"/>
                <w:left w:val="nil"/>
                <w:bottom w:val="nil"/>
                <w:right w:val="nil"/>
                <w:between w:val="nil"/>
              </w:pBdr>
              <w:rPr>
                <w:sz w:val="16"/>
                <w:szCs w:val="16"/>
              </w:rPr>
            </w:pPr>
            <w:r>
              <w:rPr>
                <w:sz w:val="16"/>
                <w:szCs w:val="16"/>
              </w:rPr>
              <w:t xml:space="preserve">VALIDER </w:t>
            </w:r>
          </w:p>
          <w:p w14:paraId="1767F2D7" w14:textId="77777777" w:rsidR="00DA0AEA" w:rsidRDefault="009552D8">
            <w:pPr>
              <w:numPr>
                <w:ilvl w:val="0"/>
                <w:numId w:val="9"/>
              </w:numPr>
              <w:pBdr>
                <w:top w:val="nil"/>
                <w:left w:val="nil"/>
                <w:bottom w:val="nil"/>
                <w:right w:val="nil"/>
                <w:between w:val="nil"/>
              </w:pBdr>
              <w:rPr>
                <w:sz w:val="16"/>
                <w:szCs w:val="16"/>
              </w:rPr>
            </w:pPr>
            <w:r>
              <w:rPr>
                <w:sz w:val="16"/>
                <w:szCs w:val="16"/>
              </w:rPr>
              <w:t xml:space="preserve">Discuter de la validité d'une information  </w:t>
            </w:r>
          </w:p>
          <w:p w14:paraId="09DBED43" w14:textId="77777777" w:rsidR="00DA0AEA" w:rsidRDefault="009552D8">
            <w:pPr>
              <w:pBdr>
                <w:top w:val="nil"/>
                <w:left w:val="nil"/>
                <w:bottom w:val="nil"/>
                <w:right w:val="nil"/>
                <w:between w:val="nil"/>
              </w:pBdr>
              <w:rPr>
                <w:sz w:val="16"/>
                <w:szCs w:val="16"/>
              </w:rPr>
            </w:pPr>
            <w:r>
              <w:rPr>
                <w:sz w:val="16"/>
                <w:szCs w:val="16"/>
              </w:rPr>
              <w:t xml:space="preserve">COMMUNIQUER </w:t>
            </w:r>
          </w:p>
          <w:p w14:paraId="5529DDEF" w14:textId="77777777" w:rsidR="00DA0AEA" w:rsidRDefault="009552D8">
            <w:pPr>
              <w:numPr>
                <w:ilvl w:val="0"/>
                <w:numId w:val="9"/>
              </w:numPr>
              <w:pBdr>
                <w:top w:val="nil"/>
                <w:left w:val="nil"/>
                <w:bottom w:val="nil"/>
                <w:right w:val="nil"/>
                <w:between w:val="nil"/>
              </w:pBdr>
              <w:rPr>
                <w:sz w:val="16"/>
                <w:szCs w:val="16"/>
              </w:rPr>
            </w:pPr>
            <w:r>
              <w:rPr>
                <w:sz w:val="16"/>
                <w:szCs w:val="16"/>
              </w:rPr>
              <w:t>Décrire clairement une démarche suivie</w:t>
            </w:r>
          </w:p>
          <w:p w14:paraId="4233F550" w14:textId="77777777" w:rsidR="00DA0AEA" w:rsidRDefault="009552D8">
            <w:pPr>
              <w:numPr>
                <w:ilvl w:val="0"/>
                <w:numId w:val="9"/>
              </w:numPr>
              <w:pBdr>
                <w:top w:val="nil"/>
                <w:left w:val="nil"/>
                <w:bottom w:val="nil"/>
                <w:right w:val="nil"/>
                <w:between w:val="nil"/>
              </w:pBdr>
              <w:rPr>
                <w:sz w:val="16"/>
                <w:szCs w:val="16"/>
              </w:rPr>
            </w:pPr>
            <w:r>
              <w:rPr>
                <w:sz w:val="16"/>
                <w:szCs w:val="16"/>
              </w:rPr>
              <w:t>Formuler une réponse compréhensible</w:t>
            </w:r>
          </w:p>
          <w:p w14:paraId="5E56CF95" w14:textId="77777777" w:rsidR="00DA0AEA" w:rsidRDefault="009552D8">
            <w:pPr>
              <w:numPr>
                <w:ilvl w:val="0"/>
                <w:numId w:val="9"/>
              </w:numPr>
              <w:pBdr>
                <w:top w:val="nil"/>
                <w:left w:val="nil"/>
                <w:bottom w:val="nil"/>
                <w:right w:val="nil"/>
                <w:between w:val="nil"/>
              </w:pBdr>
              <w:rPr>
                <w:sz w:val="16"/>
                <w:szCs w:val="16"/>
              </w:rPr>
            </w:pPr>
            <w:r>
              <w:rPr>
                <w:sz w:val="16"/>
                <w:szCs w:val="16"/>
              </w:rPr>
              <w:t>Utiliser un vocabulaire adapté</w:t>
            </w:r>
          </w:p>
        </w:tc>
      </w:tr>
      <w:tr w:rsidR="00DA0AEA" w14:paraId="7BFA773E" w14:textId="77777777">
        <w:trPr>
          <w:trHeight w:val="640"/>
          <w:jc w:val="center"/>
        </w:trPr>
        <w:tc>
          <w:tcPr>
            <w:tcW w:w="2835" w:type="dxa"/>
            <w:tcBorders>
              <w:left w:val="single" w:sz="4" w:space="0" w:color="000000"/>
              <w:bottom w:val="single" w:sz="4" w:space="0" w:color="000000"/>
            </w:tcBorders>
            <w:shd w:val="clear" w:color="auto" w:fill="auto"/>
            <w:tcMar>
              <w:left w:w="107" w:type="dxa"/>
            </w:tcMar>
            <w:vAlign w:val="center"/>
          </w:tcPr>
          <w:p w14:paraId="4D3AB261" w14:textId="77777777" w:rsidR="00DA0AEA" w:rsidRDefault="009552D8">
            <w:pPr>
              <w:jc w:val="center"/>
              <w:rPr>
                <w:b/>
                <w:sz w:val="18"/>
                <w:szCs w:val="18"/>
              </w:rPr>
            </w:pPr>
            <w:r>
              <w:rPr>
                <w:b/>
                <w:sz w:val="18"/>
                <w:szCs w:val="18"/>
              </w:rPr>
              <w:t xml:space="preserve">CRCN - Compétences Num. </w:t>
            </w: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5FDA249A" w14:textId="77777777" w:rsidR="00DA0AEA" w:rsidRDefault="009552D8">
            <w:pPr>
              <w:numPr>
                <w:ilvl w:val="0"/>
                <w:numId w:val="3"/>
              </w:numPr>
              <w:ind w:left="708" w:hanging="283"/>
              <w:rPr>
                <w:color w:val="202124"/>
                <w:sz w:val="16"/>
                <w:szCs w:val="16"/>
                <w:highlight w:val="white"/>
              </w:rPr>
            </w:pPr>
            <w:r>
              <w:rPr>
                <w:color w:val="202124"/>
                <w:sz w:val="16"/>
                <w:szCs w:val="16"/>
                <w:highlight w:val="white"/>
              </w:rPr>
              <w:t xml:space="preserve">Appliquer des traitements à des </w:t>
            </w:r>
            <w:r w:rsidR="003F55C7">
              <w:rPr>
                <w:color w:val="202124"/>
                <w:sz w:val="16"/>
                <w:szCs w:val="16"/>
                <w:highlight w:val="white"/>
              </w:rPr>
              <w:t>données</w:t>
            </w:r>
            <w:r>
              <w:rPr>
                <w:color w:val="202124"/>
                <w:sz w:val="16"/>
                <w:szCs w:val="16"/>
                <w:highlight w:val="white"/>
              </w:rPr>
              <w:t xml:space="preserve"> pour les analyser et les </w:t>
            </w:r>
            <w:r w:rsidR="003F55C7">
              <w:rPr>
                <w:color w:val="202124"/>
                <w:sz w:val="16"/>
                <w:szCs w:val="16"/>
                <w:highlight w:val="white"/>
              </w:rPr>
              <w:t>interpréter</w:t>
            </w:r>
            <w:r>
              <w:rPr>
                <w:color w:val="202124"/>
                <w:sz w:val="16"/>
                <w:szCs w:val="16"/>
                <w:highlight w:val="white"/>
              </w:rPr>
              <w:t xml:space="preserve"> </w:t>
            </w:r>
            <w:r>
              <w:rPr>
                <w:i/>
                <w:color w:val="202124"/>
                <w:sz w:val="16"/>
                <w:szCs w:val="16"/>
                <w:highlight w:val="white"/>
              </w:rPr>
              <w:t>(avec un tableur, un programme, un logiciel de traitement d'</w:t>
            </w:r>
            <w:r w:rsidR="003F55C7">
              <w:rPr>
                <w:i/>
                <w:color w:val="202124"/>
                <w:sz w:val="16"/>
                <w:szCs w:val="16"/>
                <w:highlight w:val="white"/>
              </w:rPr>
              <w:t>enquête</w:t>
            </w:r>
            <w:r>
              <w:rPr>
                <w:i/>
                <w:color w:val="202124"/>
                <w:sz w:val="16"/>
                <w:szCs w:val="16"/>
                <w:highlight w:val="white"/>
              </w:rPr>
              <w:t xml:space="preserve">, une </w:t>
            </w:r>
            <w:r w:rsidR="003F55C7">
              <w:rPr>
                <w:i/>
                <w:color w:val="202124"/>
                <w:sz w:val="16"/>
                <w:szCs w:val="16"/>
                <w:highlight w:val="white"/>
              </w:rPr>
              <w:t>requête</w:t>
            </w:r>
            <w:r>
              <w:rPr>
                <w:i/>
                <w:color w:val="202124"/>
                <w:sz w:val="16"/>
                <w:szCs w:val="16"/>
                <w:highlight w:val="white"/>
              </w:rPr>
              <w:t xml:space="preserve"> de calcul dans une base de </w:t>
            </w:r>
            <w:r w:rsidR="003F55C7">
              <w:rPr>
                <w:i/>
                <w:color w:val="202124"/>
                <w:sz w:val="16"/>
                <w:szCs w:val="16"/>
                <w:highlight w:val="white"/>
              </w:rPr>
              <w:t>données</w:t>
            </w:r>
            <w:r>
              <w:rPr>
                <w:i/>
                <w:color w:val="202124"/>
                <w:sz w:val="16"/>
                <w:szCs w:val="16"/>
                <w:highlight w:val="white"/>
              </w:rPr>
              <w:t>...)</w:t>
            </w:r>
            <w:r>
              <w:rPr>
                <w:color w:val="202124"/>
                <w:sz w:val="16"/>
                <w:szCs w:val="16"/>
                <w:highlight w:val="white"/>
              </w:rPr>
              <w:t>.</w:t>
            </w:r>
          </w:p>
          <w:p w14:paraId="4EBB2154" w14:textId="77777777" w:rsidR="00DA0AEA" w:rsidRDefault="003F55C7">
            <w:pPr>
              <w:widowControl w:val="0"/>
              <w:numPr>
                <w:ilvl w:val="0"/>
                <w:numId w:val="3"/>
              </w:numPr>
              <w:spacing w:line="240" w:lineRule="auto"/>
              <w:ind w:left="708" w:hanging="283"/>
              <w:jc w:val="both"/>
              <w:rPr>
                <w:color w:val="202124"/>
                <w:sz w:val="16"/>
                <w:szCs w:val="16"/>
                <w:highlight w:val="white"/>
              </w:rPr>
            </w:pPr>
            <w:r>
              <w:rPr>
                <w:color w:val="202124"/>
                <w:sz w:val="16"/>
                <w:szCs w:val="16"/>
                <w:highlight w:val="white"/>
              </w:rPr>
              <w:t>Écrire</w:t>
            </w:r>
            <w:r w:rsidR="009552D8">
              <w:rPr>
                <w:color w:val="202124"/>
                <w:sz w:val="16"/>
                <w:szCs w:val="16"/>
                <w:highlight w:val="white"/>
              </w:rPr>
              <w:t xml:space="preserve"> des programmes et des algorithmes pour </w:t>
            </w:r>
            <w:r>
              <w:rPr>
                <w:color w:val="202124"/>
                <w:sz w:val="16"/>
                <w:szCs w:val="16"/>
                <w:highlight w:val="white"/>
              </w:rPr>
              <w:t>répondre</w:t>
            </w:r>
            <w:r w:rsidR="009552D8">
              <w:rPr>
                <w:color w:val="202124"/>
                <w:sz w:val="16"/>
                <w:szCs w:val="16"/>
                <w:highlight w:val="white"/>
              </w:rPr>
              <w:t xml:space="preserve"> à un besoin (automatiser une </w:t>
            </w:r>
            <w:r>
              <w:rPr>
                <w:color w:val="202124"/>
                <w:sz w:val="16"/>
                <w:szCs w:val="16"/>
                <w:highlight w:val="white"/>
              </w:rPr>
              <w:t>tâche</w:t>
            </w:r>
            <w:r w:rsidR="009552D8">
              <w:rPr>
                <w:color w:val="202124"/>
                <w:sz w:val="16"/>
                <w:szCs w:val="16"/>
                <w:highlight w:val="white"/>
              </w:rPr>
              <w:t xml:space="preserve"> </w:t>
            </w:r>
            <w:r>
              <w:rPr>
                <w:color w:val="202124"/>
                <w:sz w:val="16"/>
                <w:szCs w:val="16"/>
                <w:highlight w:val="white"/>
              </w:rPr>
              <w:t>répétitive</w:t>
            </w:r>
            <w:r w:rsidR="009552D8">
              <w:rPr>
                <w:color w:val="202124"/>
                <w:sz w:val="16"/>
                <w:szCs w:val="16"/>
                <w:highlight w:val="white"/>
              </w:rPr>
              <w:t xml:space="preserve">, accomplir des </w:t>
            </w:r>
            <w:r>
              <w:rPr>
                <w:color w:val="202124"/>
                <w:sz w:val="16"/>
                <w:szCs w:val="16"/>
                <w:highlight w:val="white"/>
              </w:rPr>
              <w:t>tâches</w:t>
            </w:r>
            <w:r w:rsidR="009552D8">
              <w:rPr>
                <w:color w:val="202124"/>
                <w:sz w:val="16"/>
                <w:szCs w:val="16"/>
                <w:highlight w:val="white"/>
              </w:rPr>
              <w:t xml:space="preserve"> complexes ou chronophages, </w:t>
            </w:r>
            <w:r>
              <w:rPr>
                <w:color w:val="202124"/>
                <w:sz w:val="16"/>
                <w:szCs w:val="16"/>
                <w:highlight w:val="white"/>
              </w:rPr>
              <w:t>résoudre</w:t>
            </w:r>
            <w:r w:rsidR="009552D8">
              <w:rPr>
                <w:color w:val="202124"/>
                <w:sz w:val="16"/>
                <w:szCs w:val="16"/>
                <w:highlight w:val="white"/>
              </w:rPr>
              <w:t xml:space="preserve"> un </w:t>
            </w:r>
            <w:r>
              <w:rPr>
                <w:color w:val="202124"/>
                <w:sz w:val="16"/>
                <w:szCs w:val="16"/>
                <w:highlight w:val="white"/>
              </w:rPr>
              <w:t>problème</w:t>
            </w:r>
            <w:r w:rsidR="009552D8">
              <w:rPr>
                <w:color w:val="202124"/>
                <w:sz w:val="16"/>
                <w:szCs w:val="16"/>
                <w:highlight w:val="white"/>
              </w:rPr>
              <w:t xml:space="preserve"> logique...) et pour </w:t>
            </w:r>
            <w:r>
              <w:rPr>
                <w:color w:val="202124"/>
                <w:sz w:val="16"/>
                <w:szCs w:val="16"/>
                <w:highlight w:val="white"/>
              </w:rPr>
              <w:t>développer</w:t>
            </w:r>
            <w:r w:rsidR="009552D8">
              <w:rPr>
                <w:color w:val="202124"/>
                <w:sz w:val="16"/>
                <w:szCs w:val="16"/>
                <w:highlight w:val="white"/>
              </w:rPr>
              <w:t xml:space="preserve"> un contenu riche (jeu, site web...) (</w:t>
            </w:r>
            <w:r w:rsidR="009552D8">
              <w:rPr>
                <w:i/>
                <w:color w:val="202124"/>
                <w:sz w:val="16"/>
                <w:szCs w:val="16"/>
                <w:highlight w:val="white"/>
              </w:rPr>
              <w:t xml:space="preserve">avec des environnements de </w:t>
            </w:r>
            <w:r>
              <w:rPr>
                <w:i/>
                <w:color w:val="202124"/>
                <w:sz w:val="16"/>
                <w:szCs w:val="16"/>
                <w:highlight w:val="white"/>
              </w:rPr>
              <w:t>développement</w:t>
            </w:r>
            <w:r w:rsidR="009552D8">
              <w:rPr>
                <w:i/>
                <w:color w:val="202124"/>
                <w:sz w:val="16"/>
                <w:szCs w:val="16"/>
                <w:highlight w:val="white"/>
              </w:rPr>
              <w:t xml:space="preserve"> informatique simples, des logiciels de planification de </w:t>
            </w:r>
            <w:r>
              <w:rPr>
                <w:i/>
                <w:color w:val="202124"/>
                <w:sz w:val="16"/>
                <w:szCs w:val="16"/>
                <w:highlight w:val="white"/>
              </w:rPr>
              <w:t>tâches</w:t>
            </w:r>
            <w:r w:rsidR="009552D8">
              <w:rPr>
                <w:i/>
                <w:color w:val="202124"/>
                <w:sz w:val="16"/>
                <w:szCs w:val="16"/>
                <w:highlight w:val="white"/>
              </w:rPr>
              <w:t>...)</w:t>
            </w:r>
            <w:r w:rsidR="009552D8">
              <w:rPr>
                <w:color w:val="202124"/>
                <w:sz w:val="16"/>
                <w:szCs w:val="16"/>
                <w:highlight w:val="white"/>
              </w:rPr>
              <w:t>.</w:t>
            </w:r>
          </w:p>
        </w:tc>
      </w:tr>
      <w:tr w:rsidR="00DA0AEA" w14:paraId="4223137B" w14:textId="77777777">
        <w:trPr>
          <w:trHeight w:val="640"/>
          <w:jc w:val="center"/>
        </w:trPr>
        <w:tc>
          <w:tcPr>
            <w:tcW w:w="2835" w:type="dxa"/>
            <w:tcBorders>
              <w:left w:val="single" w:sz="4" w:space="0" w:color="000000"/>
              <w:bottom w:val="single" w:sz="4" w:space="0" w:color="000000"/>
            </w:tcBorders>
            <w:shd w:val="clear" w:color="auto" w:fill="auto"/>
            <w:tcMar>
              <w:left w:w="107" w:type="dxa"/>
            </w:tcMar>
            <w:vAlign w:val="center"/>
          </w:tcPr>
          <w:p w14:paraId="52BD7CA9" w14:textId="77777777" w:rsidR="00DA0AEA" w:rsidRDefault="009552D8">
            <w:pPr>
              <w:jc w:val="center"/>
              <w:rPr>
                <w:b/>
                <w:sz w:val="18"/>
                <w:szCs w:val="18"/>
              </w:rPr>
            </w:pPr>
            <w:r>
              <w:rPr>
                <w:b/>
                <w:sz w:val="18"/>
                <w:szCs w:val="18"/>
              </w:rPr>
              <w:t>Notions et contenus du programme</w:t>
            </w: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4A64320A" w14:textId="77777777" w:rsidR="00DA0AEA" w:rsidRDefault="009552D8">
            <w:pPr>
              <w:numPr>
                <w:ilvl w:val="0"/>
                <w:numId w:val="5"/>
              </w:numPr>
              <w:rPr>
                <w:sz w:val="16"/>
                <w:szCs w:val="16"/>
              </w:rPr>
            </w:pPr>
            <w:r>
              <w:rPr>
                <w:sz w:val="16"/>
                <w:szCs w:val="16"/>
              </w:rPr>
              <w:t>Établir l’équation d’une transformation radioactive (les lois de Soddy doivent être connues)</w:t>
            </w:r>
          </w:p>
          <w:p w14:paraId="00E090E3" w14:textId="77777777" w:rsidR="00DA0AEA" w:rsidRDefault="009552D8">
            <w:pPr>
              <w:numPr>
                <w:ilvl w:val="0"/>
                <w:numId w:val="5"/>
              </w:numPr>
              <w:rPr>
                <w:sz w:val="16"/>
                <w:szCs w:val="16"/>
              </w:rPr>
            </w:pPr>
            <w:r>
              <w:rPr>
                <w:sz w:val="16"/>
                <w:szCs w:val="16"/>
              </w:rPr>
              <w:t>Exploiter la loi de décroissance radioactive (la loi de décroissance radioactive sera donnée)</w:t>
            </w:r>
          </w:p>
        </w:tc>
      </w:tr>
      <w:tr w:rsidR="00DA0AEA" w14:paraId="6E8D79BB" w14:textId="77777777">
        <w:trPr>
          <w:trHeight w:val="640"/>
          <w:jc w:val="center"/>
        </w:trPr>
        <w:tc>
          <w:tcPr>
            <w:tcW w:w="2835" w:type="dxa"/>
            <w:tcBorders>
              <w:left w:val="single" w:sz="4" w:space="0" w:color="000000"/>
              <w:bottom w:val="single" w:sz="4" w:space="0" w:color="000000"/>
            </w:tcBorders>
            <w:shd w:val="clear" w:color="auto" w:fill="auto"/>
            <w:tcMar>
              <w:left w:w="107" w:type="dxa"/>
            </w:tcMar>
            <w:vAlign w:val="center"/>
          </w:tcPr>
          <w:p w14:paraId="56AF264E" w14:textId="77777777" w:rsidR="00DA0AEA" w:rsidRDefault="009552D8">
            <w:pPr>
              <w:jc w:val="center"/>
              <w:rPr>
                <w:b/>
                <w:sz w:val="18"/>
                <w:szCs w:val="18"/>
              </w:rPr>
            </w:pPr>
            <w:r>
              <w:rPr>
                <w:b/>
                <w:sz w:val="18"/>
                <w:szCs w:val="18"/>
              </w:rPr>
              <w:t>Objectif(s) pédagogique(s)</w:t>
            </w: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185D74BA" w14:textId="77777777" w:rsidR="00DA0AEA" w:rsidRDefault="009552D8">
            <w:pPr>
              <w:numPr>
                <w:ilvl w:val="0"/>
                <w:numId w:val="6"/>
              </w:numPr>
              <w:rPr>
                <w:sz w:val="16"/>
                <w:szCs w:val="16"/>
              </w:rPr>
            </w:pPr>
            <w:r>
              <w:rPr>
                <w:sz w:val="16"/>
                <w:szCs w:val="16"/>
              </w:rPr>
              <w:t>Tracer une courbe sur Excel</w:t>
            </w:r>
          </w:p>
          <w:p w14:paraId="5453B6BF" w14:textId="77777777" w:rsidR="00DA0AEA" w:rsidRDefault="009552D8">
            <w:pPr>
              <w:numPr>
                <w:ilvl w:val="0"/>
                <w:numId w:val="6"/>
              </w:numPr>
              <w:rPr>
                <w:sz w:val="16"/>
                <w:szCs w:val="16"/>
              </w:rPr>
            </w:pPr>
            <w:r>
              <w:rPr>
                <w:sz w:val="16"/>
                <w:szCs w:val="16"/>
              </w:rPr>
              <w:t>Modéliser la courbe</w:t>
            </w:r>
          </w:p>
          <w:p w14:paraId="2A96998D" w14:textId="77777777" w:rsidR="00DA0AEA" w:rsidRDefault="009552D8">
            <w:pPr>
              <w:numPr>
                <w:ilvl w:val="0"/>
                <w:numId w:val="6"/>
              </w:numPr>
              <w:rPr>
                <w:sz w:val="16"/>
                <w:szCs w:val="16"/>
              </w:rPr>
            </w:pPr>
            <w:r>
              <w:rPr>
                <w:sz w:val="16"/>
                <w:szCs w:val="16"/>
              </w:rPr>
              <w:t>Relier les paramètres de la modélisation aux conditions initiales</w:t>
            </w:r>
          </w:p>
        </w:tc>
      </w:tr>
      <w:tr w:rsidR="00DA0AEA" w14:paraId="29A2A7CD" w14:textId="77777777">
        <w:trPr>
          <w:trHeight w:val="640"/>
          <w:jc w:val="center"/>
        </w:trPr>
        <w:tc>
          <w:tcPr>
            <w:tcW w:w="2835" w:type="dxa"/>
            <w:tcBorders>
              <w:left w:val="single" w:sz="4" w:space="0" w:color="000000"/>
              <w:bottom w:val="single" w:sz="4" w:space="0" w:color="000000"/>
            </w:tcBorders>
            <w:shd w:val="clear" w:color="auto" w:fill="auto"/>
            <w:tcMar>
              <w:left w:w="107" w:type="dxa"/>
            </w:tcMar>
            <w:vAlign w:val="center"/>
          </w:tcPr>
          <w:p w14:paraId="4483EE06" w14:textId="77777777" w:rsidR="00DA0AEA" w:rsidRDefault="009552D8">
            <w:pPr>
              <w:jc w:val="center"/>
              <w:rPr>
                <w:b/>
                <w:sz w:val="18"/>
                <w:szCs w:val="18"/>
              </w:rPr>
            </w:pPr>
            <w:r>
              <w:rPr>
                <w:b/>
                <w:sz w:val="18"/>
                <w:szCs w:val="18"/>
              </w:rPr>
              <w:t>Objectifs disciplinaires et/ou transversaux</w:t>
            </w: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144F3606" w14:textId="77777777" w:rsidR="00DA0AEA" w:rsidRDefault="009552D8">
            <w:pPr>
              <w:numPr>
                <w:ilvl w:val="0"/>
                <w:numId w:val="6"/>
              </w:numPr>
              <w:rPr>
                <w:sz w:val="16"/>
                <w:szCs w:val="16"/>
              </w:rPr>
            </w:pPr>
            <w:r>
              <w:rPr>
                <w:sz w:val="16"/>
                <w:szCs w:val="16"/>
              </w:rPr>
              <w:t xml:space="preserve">Montrer que, quel que soit le noyau, la loi de décroissance radioactive suit la même loi. </w:t>
            </w:r>
          </w:p>
          <w:p w14:paraId="3DD82F7D" w14:textId="77777777" w:rsidR="00DA0AEA" w:rsidRDefault="009552D8">
            <w:pPr>
              <w:numPr>
                <w:ilvl w:val="0"/>
                <w:numId w:val="6"/>
              </w:numPr>
              <w:rPr>
                <w:sz w:val="16"/>
                <w:szCs w:val="16"/>
              </w:rPr>
            </w:pPr>
            <w:r>
              <w:rPr>
                <w:sz w:val="16"/>
                <w:szCs w:val="16"/>
              </w:rPr>
              <w:t>Identifier les grandeurs constantes et comprendre comment les calculer à partir des conditions initiales (nombre de noyaux à l’instant initial et demi-vie)</w:t>
            </w:r>
          </w:p>
        </w:tc>
      </w:tr>
      <w:tr w:rsidR="00DA0AEA" w14:paraId="52C2A3A2" w14:textId="77777777">
        <w:trPr>
          <w:trHeight w:val="600"/>
          <w:jc w:val="center"/>
        </w:trPr>
        <w:tc>
          <w:tcPr>
            <w:tcW w:w="2835" w:type="dxa"/>
            <w:tcBorders>
              <w:left w:val="single" w:sz="4" w:space="0" w:color="000000"/>
              <w:bottom w:val="single" w:sz="4" w:space="0" w:color="000000"/>
            </w:tcBorders>
            <w:shd w:val="clear" w:color="auto" w:fill="auto"/>
            <w:tcMar>
              <w:left w:w="107" w:type="dxa"/>
            </w:tcMar>
            <w:vAlign w:val="center"/>
          </w:tcPr>
          <w:p w14:paraId="600C31B2" w14:textId="77777777" w:rsidR="00DA0AEA" w:rsidRDefault="009552D8">
            <w:pPr>
              <w:jc w:val="center"/>
              <w:rPr>
                <w:b/>
                <w:sz w:val="18"/>
                <w:szCs w:val="18"/>
              </w:rPr>
            </w:pPr>
            <w:r>
              <w:rPr>
                <w:b/>
                <w:sz w:val="18"/>
                <w:szCs w:val="18"/>
              </w:rPr>
              <w:t xml:space="preserve">Description succincte de l’activité </w:t>
            </w: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4EDB6BC7" w14:textId="77777777" w:rsidR="00DA0AEA" w:rsidRDefault="009552D8">
            <w:pPr>
              <w:jc w:val="both"/>
              <w:rPr>
                <w:sz w:val="16"/>
                <w:szCs w:val="16"/>
              </w:rPr>
            </w:pPr>
            <w:r>
              <w:rPr>
                <w:sz w:val="16"/>
                <w:szCs w:val="16"/>
              </w:rPr>
              <w:t>Cette activité vise à construire une courbe de décroissance radioactive pour un noyau choisi au hasard par l’étudiant. Chaque élève choisit un noyau, lit sa période radioactive et écrit un petit algorithme très simple reposant sur le fait qu’au bout d’une demi-vie, le nombre de noyau est divisé par deux.</w:t>
            </w:r>
          </w:p>
        </w:tc>
      </w:tr>
      <w:tr w:rsidR="00DA0AEA" w14:paraId="6C2CF591" w14:textId="77777777">
        <w:trPr>
          <w:trHeight w:val="600"/>
          <w:jc w:val="center"/>
        </w:trPr>
        <w:tc>
          <w:tcPr>
            <w:tcW w:w="2835" w:type="dxa"/>
            <w:tcBorders>
              <w:left w:val="single" w:sz="4" w:space="0" w:color="000000"/>
              <w:bottom w:val="single" w:sz="4" w:space="0" w:color="000000"/>
            </w:tcBorders>
            <w:shd w:val="clear" w:color="auto" w:fill="auto"/>
            <w:tcMar>
              <w:left w:w="107" w:type="dxa"/>
            </w:tcMar>
            <w:vAlign w:val="center"/>
          </w:tcPr>
          <w:p w14:paraId="100C5EBD" w14:textId="77777777" w:rsidR="00DA0AEA" w:rsidRDefault="009552D8">
            <w:pPr>
              <w:jc w:val="center"/>
              <w:rPr>
                <w:b/>
                <w:sz w:val="18"/>
                <w:szCs w:val="18"/>
              </w:rPr>
            </w:pPr>
            <w:r>
              <w:rPr>
                <w:b/>
                <w:sz w:val="18"/>
                <w:szCs w:val="18"/>
              </w:rPr>
              <w:t>Découpage temporel de la séquence</w:t>
            </w: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459B26D1" w14:textId="77777777" w:rsidR="00DA0AEA" w:rsidRDefault="009552D8">
            <w:pPr>
              <w:jc w:val="both"/>
              <w:rPr>
                <w:sz w:val="16"/>
                <w:szCs w:val="16"/>
              </w:rPr>
            </w:pPr>
            <w:r>
              <w:rPr>
                <w:sz w:val="16"/>
                <w:szCs w:val="16"/>
              </w:rPr>
              <w:t xml:space="preserve">Une seule séance de 2h. </w:t>
            </w:r>
          </w:p>
        </w:tc>
      </w:tr>
      <w:tr w:rsidR="00DA0AEA" w14:paraId="6D67CAD4" w14:textId="77777777">
        <w:trPr>
          <w:trHeight w:val="320"/>
          <w:jc w:val="center"/>
        </w:trPr>
        <w:tc>
          <w:tcPr>
            <w:tcW w:w="2835" w:type="dxa"/>
            <w:tcBorders>
              <w:left w:val="single" w:sz="4" w:space="0" w:color="000000"/>
              <w:bottom w:val="single" w:sz="4" w:space="0" w:color="000000"/>
            </w:tcBorders>
            <w:shd w:val="clear" w:color="auto" w:fill="auto"/>
            <w:tcMar>
              <w:left w:w="107" w:type="dxa"/>
            </w:tcMar>
            <w:vAlign w:val="center"/>
          </w:tcPr>
          <w:p w14:paraId="13D5AD1F" w14:textId="77777777" w:rsidR="00DA0AEA" w:rsidRDefault="009552D8">
            <w:pPr>
              <w:jc w:val="center"/>
              <w:rPr>
                <w:b/>
                <w:sz w:val="18"/>
                <w:szCs w:val="18"/>
              </w:rPr>
            </w:pPr>
            <w:r>
              <w:rPr>
                <w:b/>
                <w:sz w:val="18"/>
                <w:szCs w:val="18"/>
              </w:rPr>
              <w:t>Pré-requis</w:t>
            </w: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075F320A" w14:textId="77777777" w:rsidR="00DA0AEA" w:rsidRDefault="009552D8">
            <w:pPr>
              <w:numPr>
                <w:ilvl w:val="0"/>
                <w:numId w:val="7"/>
              </w:numPr>
              <w:rPr>
                <w:sz w:val="16"/>
                <w:szCs w:val="16"/>
              </w:rPr>
            </w:pPr>
            <w:r>
              <w:rPr>
                <w:sz w:val="16"/>
                <w:szCs w:val="16"/>
              </w:rPr>
              <w:t>Connaître les trois types de radioactivité (alpha, béta) et les particules associées.</w:t>
            </w:r>
          </w:p>
          <w:p w14:paraId="6A0F70D0" w14:textId="77777777" w:rsidR="00DA0AEA" w:rsidRDefault="009552D8">
            <w:pPr>
              <w:numPr>
                <w:ilvl w:val="0"/>
                <w:numId w:val="7"/>
              </w:numPr>
              <w:rPr>
                <w:sz w:val="16"/>
                <w:szCs w:val="16"/>
              </w:rPr>
            </w:pPr>
            <w:r>
              <w:rPr>
                <w:sz w:val="16"/>
                <w:szCs w:val="16"/>
              </w:rPr>
              <w:t>Connaître les règles de Soddy</w:t>
            </w:r>
          </w:p>
        </w:tc>
      </w:tr>
      <w:tr w:rsidR="00DA0AEA" w14:paraId="24D7489B" w14:textId="77777777">
        <w:trPr>
          <w:trHeight w:val="320"/>
          <w:jc w:val="center"/>
        </w:trPr>
        <w:tc>
          <w:tcPr>
            <w:tcW w:w="2835" w:type="dxa"/>
            <w:tcBorders>
              <w:left w:val="single" w:sz="4" w:space="0" w:color="000000"/>
              <w:bottom w:val="single" w:sz="4" w:space="0" w:color="000000"/>
            </w:tcBorders>
            <w:shd w:val="clear" w:color="auto" w:fill="auto"/>
            <w:tcMar>
              <w:left w:w="107" w:type="dxa"/>
            </w:tcMar>
            <w:vAlign w:val="center"/>
          </w:tcPr>
          <w:p w14:paraId="41DD1D1A" w14:textId="77777777" w:rsidR="00DA0AEA" w:rsidRDefault="009552D8">
            <w:pPr>
              <w:jc w:val="center"/>
              <w:rPr>
                <w:b/>
                <w:sz w:val="18"/>
                <w:szCs w:val="18"/>
              </w:rPr>
            </w:pPr>
            <w:r>
              <w:rPr>
                <w:b/>
                <w:sz w:val="18"/>
                <w:szCs w:val="18"/>
              </w:rPr>
              <w:t>Outils numériques utilisés/Matériel</w:t>
            </w: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5AB25279" w14:textId="77777777" w:rsidR="00DA0AEA" w:rsidRDefault="009552D8">
            <w:pPr>
              <w:numPr>
                <w:ilvl w:val="0"/>
                <w:numId w:val="8"/>
              </w:numPr>
              <w:rPr>
                <w:sz w:val="16"/>
                <w:szCs w:val="16"/>
              </w:rPr>
            </w:pPr>
            <w:r>
              <w:rPr>
                <w:sz w:val="16"/>
                <w:szCs w:val="16"/>
              </w:rPr>
              <w:t>une salle informatique avec un poste par élève avec un tableur type Excel</w:t>
            </w:r>
          </w:p>
          <w:p w14:paraId="0612D89B" w14:textId="77777777" w:rsidR="00DA0AEA" w:rsidRDefault="009552D8">
            <w:pPr>
              <w:numPr>
                <w:ilvl w:val="0"/>
                <w:numId w:val="8"/>
              </w:numPr>
              <w:rPr>
                <w:sz w:val="16"/>
                <w:szCs w:val="16"/>
              </w:rPr>
            </w:pPr>
            <w:r>
              <w:rPr>
                <w:sz w:val="16"/>
                <w:szCs w:val="16"/>
              </w:rPr>
              <w:t xml:space="preserve">Un accès internet pour le diagramme (N,Z) : </w:t>
            </w:r>
            <w:hyperlink r:id="rId12">
              <w:r>
                <w:rPr>
                  <w:color w:val="1155CC"/>
                  <w:sz w:val="16"/>
                  <w:szCs w:val="16"/>
                  <w:u w:val="single"/>
                </w:rPr>
                <w:t>diagramme (N,Z) utilisé</w:t>
              </w:r>
            </w:hyperlink>
          </w:p>
          <w:p w14:paraId="1C0C7453" w14:textId="77777777" w:rsidR="00DA0AEA" w:rsidRDefault="009552D8">
            <w:pPr>
              <w:numPr>
                <w:ilvl w:val="0"/>
                <w:numId w:val="8"/>
              </w:numPr>
              <w:rPr>
                <w:sz w:val="16"/>
                <w:szCs w:val="16"/>
              </w:rPr>
            </w:pPr>
            <w:r>
              <w:rPr>
                <w:sz w:val="16"/>
                <w:szCs w:val="16"/>
              </w:rPr>
              <w:lastRenderedPageBreak/>
              <w:t>Exemple de fichier réalisé</w:t>
            </w:r>
            <w:r w:rsidR="00994AAF">
              <w:rPr>
                <w:sz w:val="16"/>
                <w:szCs w:val="16"/>
              </w:rPr>
              <w:t xml:space="preserve"> </w:t>
            </w:r>
            <w:r>
              <w:rPr>
                <w:sz w:val="16"/>
                <w:szCs w:val="16"/>
              </w:rPr>
              <w:t xml:space="preserve">: </w:t>
            </w:r>
            <w:hyperlink r:id="rId13">
              <w:r>
                <w:rPr>
                  <w:color w:val="1155CC"/>
                  <w:sz w:val="16"/>
                  <w:szCs w:val="16"/>
                  <w:u w:val="single"/>
                </w:rPr>
                <w:t>césium 135</w:t>
              </w:r>
            </w:hyperlink>
          </w:p>
        </w:tc>
      </w:tr>
      <w:tr w:rsidR="00DA0AEA" w14:paraId="2B6FBAC6" w14:textId="77777777">
        <w:trPr>
          <w:trHeight w:val="360"/>
          <w:jc w:val="center"/>
        </w:trPr>
        <w:tc>
          <w:tcPr>
            <w:tcW w:w="2835" w:type="dxa"/>
            <w:tcBorders>
              <w:left w:val="single" w:sz="4" w:space="0" w:color="000000"/>
              <w:bottom w:val="single" w:sz="4" w:space="0" w:color="000000"/>
            </w:tcBorders>
            <w:shd w:val="clear" w:color="auto" w:fill="auto"/>
            <w:tcMar>
              <w:left w:w="107" w:type="dxa"/>
            </w:tcMar>
            <w:vAlign w:val="center"/>
          </w:tcPr>
          <w:p w14:paraId="72091B7A" w14:textId="77777777" w:rsidR="00DA0AEA" w:rsidRDefault="009552D8">
            <w:pPr>
              <w:jc w:val="center"/>
              <w:rPr>
                <w:b/>
                <w:sz w:val="18"/>
                <w:szCs w:val="18"/>
              </w:rPr>
            </w:pPr>
            <w:r>
              <w:rPr>
                <w:b/>
                <w:sz w:val="18"/>
                <w:szCs w:val="18"/>
              </w:rPr>
              <w:lastRenderedPageBreak/>
              <w:t>Gestion du groupe Durée estimée</w:t>
            </w:r>
          </w:p>
        </w:tc>
        <w:tc>
          <w:tcPr>
            <w:tcW w:w="7365" w:type="dxa"/>
            <w:tcBorders>
              <w:left w:val="single" w:sz="4" w:space="0" w:color="000000"/>
              <w:bottom w:val="single" w:sz="4" w:space="0" w:color="000000"/>
              <w:right w:val="single" w:sz="4" w:space="0" w:color="000000"/>
            </w:tcBorders>
            <w:shd w:val="clear" w:color="auto" w:fill="auto"/>
            <w:tcMar>
              <w:left w:w="107" w:type="dxa"/>
            </w:tcMar>
            <w:vAlign w:val="center"/>
          </w:tcPr>
          <w:p w14:paraId="627007DC" w14:textId="77777777" w:rsidR="00DA0AEA" w:rsidRDefault="009552D8">
            <w:pPr>
              <w:numPr>
                <w:ilvl w:val="0"/>
                <w:numId w:val="1"/>
              </w:numPr>
              <w:spacing w:line="240" w:lineRule="auto"/>
              <w:rPr>
                <w:sz w:val="16"/>
                <w:szCs w:val="16"/>
              </w:rPr>
            </w:pPr>
            <w:r>
              <w:rPr>
                <w:sz w:val="16"/>
                <w:szCs w:val="16"/>
              </w:rPr>
              <w:t>Travail en présentiel en autonomie.</w:t>
            </w:r>
          </w:p>
          <w:p w14:paraId="7EEA7C87" w14:textId="77777777" w:rsidR="00DA0AEA" w:rsidRDefault="009552D8">
            <w:pPr>
              <w:numPr>
                <w:ilvl w:val="0"/>
                <w:numId w:val="1"/>
              </w:numPr>
              <w:spacing w:line="240" w:lineRule="auto"/>
              <w:rPr>
                <w:sz w:val="16"/>
                <w:szCs w:val="16"/>
              </w:rPr>
            </w:pPr>
            <w:r>
              <w:rPr>
                <w:sz w:val="16"/>
                <w:szCs w:val="16"/>
              </w:rPr>
              <w:t>Compte-rendu ramassé et évalué par compétence (Grille d’évaluation fournie à la fin de ce document)</w:t>
            </w:r>
          </w:p>
          <w:p w14:paraId="04B83FAE" w14:textId="77777777" w:rsidR="00DA0AEA" w:rsidRDefault="009552D8">
            <w:pPr>
              <w:numPr>
                <w:ilvl w:val="0"/>
                <w:numId w:val="1"/>
              </w:numPr>
              <w:spacing w:line="240" w:lineRule="auto"/>
              <w:rPr>
                <w:sz w:val="16"/>
                <w:szCs w:val="16"/>
              </w:rPr>
            </w:pPr>
            <w:r>
              <w:rPr>
                <w:sz w:val="16"/>
                <w:szCs w:val="16"/>
              </w:rPr>
              <w:t>Travail réalisé sur 2h et exploité en classe entière pour institutionnalisation</w:t>
            </w:r>
          </w:p>
        </w:tc>
      </w:tr>
    </w:tbl>
    <w:p w14:paraId="785CF91F" w14:textId="77777777" w:rsidR="00DA0AEA" w:rsidRDefault="00DA0AEA"/>
    <w:p w14:paraId="21CE0722" w14:textId="77777777" w:rsidR="00DA0AEA" w:rsidRDefault="00DA0AEA">
      <w:pPr>
        <w:rPr>
          <w:b/>
          <w:i/>
          <w:sz w:val="44"/>
          <w:szCs w:val="44"/>
        </w:rPr>
      </w:pPr>
    </w:p>
    <w:p w14:paraId="77F47A57" w14:textId="77777777" w:rsidR="00DA0AEA" w:rsidRDefault="00DA0AEA">
      <w:pPr>
        <w:rPr>
          <w:b/>
          <w:i/>
          <w:sz w:val="44"/>
          <w:szCs w:val="44"/>
        </w:rPr>
      </w:pPr>
    </w:p>
    <w:p w14:paraId="79065762" w14:textId="77777777" w:rsidR="00DA0AEA" w:rsidRDefault="00DA0AEA">
      <w:pPr>
        <w:rPr>
          <w:b/>
          <w:i/>
          <w:sz w:val="44"/>
          <w:szCs w:val="44"/>
        </w:rPr>
      </w:pPr>
    </w:p>
    <w:p w14:paraId="03534D81" w14:textId="77777777" w:rsidR="00DA0AEA" w:rsidRDefault="00DA0AEA">
      <w:pPr>
        <w:rPr>
          <w:b/>
          <w:i/>
          <w:sz w:val="44"/>
          <w:szCs w:val="44"/>
        </w:rPr>
      </w:pPr>
    </w:p>
    <w:p w14:paraId="2DD10DEE" w14:textId="77777777" w:rsidR="00DA0AEA" w:rsidRDefault="00DA0AEA">
      <w:pPr>
        <w:rPr>
          <w:b/>
          <w:i/>
          <w:sz w:val="44"/>
          <w:szCs w:val="44"/>
        </w:rPr>
      </w:pPr>
    </w:p>
    <w:p w14:paraId="4810228E" w14:textId="77777777" w:rsidR="00DA0AEA" w:rsidRDefault="00DA0AEA">
      <w:pPr>
        <w:rPr>
          <w:b/>
          <w:i/>
          <w:sz w:val="44"/>
          <w:szCs w:val="44"/>
        </w:rPr>
      </w:pPr>
    </w:p>
    <w:p w14:paraId="2E0A69D1" w14:textId="77777777" w:rsidR="00DA0AEA" w:rsidRDefault="00DA0AEA">
      <w:pPr>
        <w:rPr>
          <w:b/>
          <w:i/>
          <w:sz w:val="44"/>
          <w:szCs w:val="44"/>
        </w:rPr>
      </w:pPr>
    </w:p>
    <w:p w14:paraId="608A54A9" w14:textId="77777777" w:rsidR="00DA0AEA" w:rsidRDefault="00DA0AEA">
      <w:pPr>
        <w:rPr>
          <w:b/>
          <w:i/>
          <w:sz w:val="44"/>
          <w:szCs w:val="44"/>
        </w:rPr>
      </w:pPr>
    </w:p>
    <w:p w14:paraId="35DEBA27" w14:textId="77777777" w:rsidR="00DA0AEA" w:rsidRDefault="00DA0AEA">
      <w:pPr>
        <w:rPr>
          <w:b/>
          <w:i/>
          <w:sz w:val="44"/>
          <w:szCs w:val="44"/>
        </w:rPr>
      </w:pPr>
    </w:p>
    <w:p w14:paraId="3C982D14" w14:textId="77777777" w:rsidR="00DA0AEA" w:rsidRDefault="00DA0AEA">
      <w:pPr>
        <w:rPr>
          <w:b/>
          <w:i/>
          <w:sz w:val="44"/>
          <w:szCs w:val="44"/>
        </w:rPr>
      </w:pPr>
    </w:p>
    <w:p w14:paraId="350639F9" w14:textId="77777777" w:rsidR="00DA0AEA" w:rsidRDefault="00DA0AEA">
      <w:pPr>
        <w:rPr>
          <w:b/>
          <w:i/>
          <w:sz w:val="44"/>
          <w:szCs w:val="44"/>
        </w:rPr>
      </w:pPr>
    </w:p>
    <w:p w14:paraId="4AEAD9E7" w14:textId="77777777" w:rsidR="00DA0AEA" w:rsidRDefault="00DA0AEA">
      <w:pPr>
        <w:rPr>
          <w:b/>
          <w:i/>
          <w:sz w:val="44"/>
          <w:szCs w:val="44"/>
        </w:rPr>
      </w:pPr>
    </w:p>
    <w:p w14:paraId="2EB64198" w14:textId="77777777" w:rsidR="00DA0AEA" w:rsidRDefault="00DA0AEA">
      <w:pPr>
        <w:rPr>
          <w:b/>
          <w:i/>
          <w:sz w:val="44"/>
          <w:szCs w:val="44"/>
        </w:rPr>
      </w:pPr>
    </w:p>
    <w:p w14:paraId="20FF336C" w14:textId="77777777" w:rsidR="00DA0AEA" w:rsidRDefault="00DA0AEA">
      <w:pPr>
        <w:rPr>
          <w:b/>
          <w:i/>
          <w:sz w:val="44"/>
          <w:szCs w:val="44"/>
        </w:rPr>
      </w:pPr>
    </w:p>
    <w:p w14:paraId="7964697B" w14:textId="77777777" w:rsidR="00DA0AEA" w:rsidRDefault="00DA0AEA">
      <w:pPr>
        <w:rPr>
          <w:b/>
          <w:i/>
          <w:sz w:val="44"/>
          <w:szCs w:val="44"/>
        </w:rPr>
      </w:pPr>
    </w:p>
    <w:p w14:paraId="1C2F9D2E" w14:textId="77777777" w:rsidR="00DA0AEA" w:rsidRDefault="00DA0AEA">
      <w:pPr>
        <w:rPr>
          <w:b/>
          <w:i/>
          <w:sz w:val="44"/>
          <w:szCs w:val="44"/>
        </w:rPr>
      </w:pPr>
    </w:p>
    <w:p w14:paraId="69ADAD2C" w14:textId="77777777" w:rsidR="00DA0AEA" w:rsidRDefault="00DA0AEA">
      <w:pPr>
        <w:rPr>
          <w:b/>
          <w:i/>
          <w:sz w:val="44"/>
          <w:szCs w:val="44"/>
        </w:rPr>
      </w:pPr>
    </w:p>
    <w:p w14:paraId="46D96B6B" w14:textId="77777777" w:rsidR="00DA0AEA" w:rsidRDefault="00DA0AEA">
      <w:pPr>
        <w:rPr>
          <w:b/>
          <w:i/>
          <w:sz w:val="44"/>
          <w:szCs w:val="44"/>
        </w:rPr>
      </w:pPr>
    </w:p>
    <w:p w14:paraId="1DFABA12" w14:textId="77777777" w:rsidR="00DA0AEA" w:rsidRDefault="00DA0AEA">
      <w:pPr>
        <w:rPr>
          <w:b/>
          <w:i/>
          <w:sz w:val="44"/>
          <w:szCs w:val="44"/>
        </w:rPr>
      </w:pPr>
    </w:p>
    <w:p w14:paraId="36C101FB" w14:textId="77777777" w:rsidR="00DA0AEA" w:rsidRDefault="00DA0AEA">
      <w:pPr>
        <w:rPr>
          <w:b/>
          <w:i/>
          <w:sz w:val="44"/>
          <w:szCs w:val="44"/>
        </w:rPr>
      </w:pPr>
    </w:p>
    <w:p w14:paraId="2575D1ED" w14:textId="77777777" w:rsidR="00DA0AEA" w:rsidRDefault="00DA0AEA">
      <w:pPr>
        <w:rPr>
          <w:b/>
          <w:i/>
          <w:sz w:val="44"/>
          <w:szCs w:val="44"/>
        </w:rPr>
      </w:pPr>
    </w:p>
    <w:p w14:paraId="34033F79" w14:textId="77777777" w:rsidR="003F55C7" w:rsidRDefault="003F55C7">
      <w:pPr>
        <w:rPr>
          <w:b/>
          <w:i/>
          <w:sz w:val="44"/>
          <w:szCs w:val="44"/>
        </w:rPr>
      </w:pPr>
    </w:p>
    <w:p w14:paraId="7BA6DEA5" w14:textId="77777777" w:rsidR="003F55C7" w:rsidRDefault="003F55C7">
      <w:pPr>
        <w:rPr>
          <w:b/>
          <w:i/>
          <w:sz w:val="44"/>
          <w:szCs w:val="44"/>
        </w:rPr>
      </w:pPr>
    </w:p>
    <w:p w14:paraId="4BB84A0A" w14:textId="77777777" w:rsidR="00DA0AEA" w:rsidRDefault="009552D8">
      <w:r>
        <w:rPr>
          <w:b/>
          <w:i/>
          <w:sz w:val="44"/>
          <w:szCs w:val="44"/>
        </w:rPr>
        <w:lastRenderedPageBreak/>
        <w:t>Énoncés à destination des élèves</w:t>
      </w:r>
      <w:r>
        <w:rPr>
          <w:b/>
          <w:sz w:val="44"/>
          <w:szCs w:val="44"/>
        </w:rPr>
        <w:t xml:space="preserve"> </w:t>
      </w:r>
    </w:p>
    <w:p w14:paraId="77FD4343" w14:textId="77777777" w:rsidR="00DA0AEA" w:rsidRDefault="009552D8">
      <w:pPr>
        <w:jc w:val="center"/>
        <w:rPr>
          <w:rFonts w:ascii="Trebuchet MS" w:eastAsia="Trebuchet MS" w:hAnsi="Trebuchet MS" w:cs="Trebuchet MS"/>
          <w:b/>
          <w:color w:val="FF0000"/>
          <w:sz w:val="28"/>
          <w:szCs w:val="28"/>
        </w:rPr>
      </w:pPr>
      <w:r>
        <w:rPr>
          <w:rFonts w:ascii="Trebuchet MS" w:eastAsia="Trebuchet MS" w:hAnsi="Trebuchet MS" w:cs="Trebuchet MS"/>
          <w:b/>
          <w:color w:val="FF0000"/>
          <w:sz w:val="28"/>
          <w:szCs w:val="28"/>
        </w:rPr>
        <w:t>Décroissance radioactive</w:t>
      </w:r>
    </w:p>
    <w:p w14:paraId="4A0A552E" w14:textId="77777777" w:rsidR="00DA0AEA" w:rsidRDefault="00DA0AEA">
      <w:pPr>
        <w:jc w:val="center"/>
        <w:rPr>
          <w:rFonts w:ascii="Trebuchet MS" w:eastAsia="Trebuchet MS" w:hAnsi="Trebuchet MS" w:cs="Trebuchet MS"/>
          <w:b/>
          <w:color w:val="FF0000"/>
          <w:sz w:val="28"/>
          <w:szCs w:val="28"/>
        </w:rPr>
      </w:pPr>
    </w:p>
    <w:p w14:paraId="097298A9" w14:textId="77777777" w:rsidR="00DA0AEA" w:rsidRDefault="009552D8">
      <w:pPr>
        <w:jc w:val="both"/>
        <w:rPr>
          <w:sz w:val="20"/>
          <w:szCs w:val="20"/>
        </w:rPr>
      </w:pPr>
      <w:r>
        <w:rPr>
          <w:sz w:val="20"/>
          <w:szCs w:val="20"/>
        </w:rPr>
        <w:t xml:space="preserve">Ouvrez le diagramme (N,Z) en cliquant sur le lien </w:t>
      </w:r>
      <w:r>
        <w:rPr>
          <w:sz w:val="16"/>
          <w:szCs w:val="16"/>
        </w:rPr>
        <w:t xml:space="preserve"> </w:t>
      </w:r>
      <w:hyperlink r:id="rId14">
        <w:r>
          <w:rPr>
            <w:color w:val="1155CC"/>
            <w:sz w:val="16"/>
            <w:szCs w:val="16"/>
            <w:u w:val="single"/>
          </w:rPr>
          <w:t>diagramme (N,Z)</w:t>
        </w:r>
      </w:hyperlink>
      <w:r>
        <w:rPr>
          <w:sz w:val="20"/>
          <w:szCs w:val="20"/>
        </w:rPr>
        <w:t xml:space="preserve"> puis choisissez une atome radioactif 𝛂, 𝛃⁻ ou 𝛃⁺ (à votre convenance mais obligatoirement différent de celui de votre voisin).</w:t>
      </w:r>
    </w:p>
    <w:p w14:paraId="0C5741CC" w14:textId="77777777" w:rsidR="00DA0AEA" w:rsidRDefault="009552D8">
      <w:pPr>
        <w:jc w:val="center"/>
        <w:rPr>
          <w:b/>
          <w:sz w:val="20"/>
          <w:szCs w:val="20"/>
        </w:rPr>
      </w:pPr>
      <w:r>
        <w:rPr>
          <w:b/>
          <w:sz w:val="20"/>
          <w:szCs w:val="20"/>
        </w:rPr>
        <w:t>Vous donnerez votre choix au professeur qui le notera dans son fichier.</w:t>
      </w:r>
    </w:p>
    <w:p w14:paraId="0A83DDA5" w14:textId="77777777" w:rsidR="00DA0AEA" w:rsidRDefault="009552D8">
      <w:pPr>
        <w:spacing w:line="240" w:lineRule="auto"/>
        <w:jc w:val="both"/>
        <w:rPr>
          <w:sz w:val="20"/>
          <w:szCs w:val="20"/>
        </w:rPr>
      </w:pPr>
      <w:r>
        <w:rPr>
          <w:b/>
          <w:sz w:val="20"/>
          <w:szCs w:val="20"/>
        </w:rPr>
        <w:t>1.</w:t>
      </w:r>
      <w:r>
        <w:rPr>
          <w:sz w:val="20"/>
          <w:szCs w:val="20"/>
        </w:rPr>
        <w:t xml:space="preserve">       Ecrire l’équation de la réaction nucléaire spontanée de votre noyau (en veillant à respecter les règles de Soddy).</w:t>
      </w:r>
    </w:p>
    <w:p w14:paraId="7FDAAEB2" w14:textId="77777777" w:rsidR="00DA0AEA" w:rsidRDefault="009552D8">
      <w:pPr>
        <w:spacing w:line="240" w:lineRule="auto"/>
        <w:jc w:val="both"/>
        <w:rPr>
          <w:sz w:val="20"/>
          <w:szCs w:val="20"/>
        </w:rPr>
      </w:pPr>
      <w:r>
        <w:rPr>
          <w:b/>
          <w:sz w:val="20"/>
          <w:szCs w:val="20"/>
        </w:rPr>
        <w:t>2.</w:t>
      </w:r>
      <w:r>
        <w:rPr>
          <w:sz w:val="20"/>
          <w:szCs w:val="20"/>
        </w:rPr>
        <w:t xml:space="preserve">       Notez la demi-vie de votre noyau. On la notera par la suite T</w:t>
      </w:r>
      <w:r>
        <w:rPr>
          <w:sz w:val="20"/>
          <w:szCs w:val="20"/>
          <w:vertAlign w:val="subscript"/>
        </w:rPr>
        <w:t>1/2</w:t>
      </w:r>
      <w:r>
        <w:rPr>
          <w:sz w:val="20"/>
          <w:szCs w:val="20"/>
        </w:rPr>
        <w:t>.</w:t>
      </w:r>
    </w:p>
    <w:p w14:paraId="036CE5DE" w14:textId="77777777" w:rsidR="00DA0AEA" w:rsidRDefault="009552D8">
      <w:pPr>
        <w:spacing w:line="240" w:lineRule="auto"/>
        <w:jc w:val="both"/>
        <w:rPr>
          <w:sz w:val="20"/>
          <w:szCs w:val="20"/>
        </w:rPr>
      </w:pPr>
      <w:r>
        <w:rPr>
          <w:b/>
          <w:sz w:val="20"/>
          <w:szCs w:val="20"/>
        </w:rPr>
        <w:t>3.</w:t>
      </w:r>
      <w:r>
        <w:rPr>
          <w:sz w:val="20"/>
          <w:szCs w:val="20"/>
        </w:rPr>
        <w:t xml:space="preserve">       Notez également la masse de votre noyau en u (unité de masse atomique).</w:t>
      </w:r>
    </w:p>
    <w:p w14:paraId="03BB2B3A" w14:textId="77777777" w:rsidR="00DA0AEA" w:rsidRDefault="009552D8">
      <w:pPr>
        <w:spacing w:line="240" w:lineRule="auto"/>
        <w:ind w:left="566" w:hanging="566"/>
        <w:jc w:val="both"/>
        <w:rPr>
          <w:sz w:val="20"/>
          <w:szCs w:val="20"/>
        </w:rPr>
      </w:pPr>
      <w:r>
        <w:rPr>
          <w:sz w:val="20"/>
          <w:szCs w:val="20"/>
        </w:rPr>
        <w:t xml:space="preserve">4. </w:t>
      </w:r>
      <w:r>
        <w:rPr>
          <w:sz w:val="20"/>
          <w:szCs w:val="20"/>
        </w:rPr>
        <w:tab/>
        <w:t>L’unité de masse atomique, notée u est une unité de masse tout comme le kg. Cherc</w:t>
      </w:r>
      <w:r w:rsidR="00994AAF">
        <w:rPr>
          <w:sz w:val="20"/>
          <w:szCs w:val="20"/>
        </w:rPr>
        <w:t xml:space="preserve">hez sur internet la conversion </w:t>
      </w:r>
      <w:r>
        <w:rPr>
          <w:sz w:val="20"/>
          <w:szCs w:val="20"/>
        </w:rPr>
        <w:t>entre les u et les kg.</w:t>
      </w:r>
    </w:p>
    <w:p w14:paraId="3E75FEAD" w14:textId="77777777" w:rsidR="00DA0AEA" w:rsidRDefault="00DA0AEA">
      <w:pPr>
        <w:spacing w:line="240" w:lineRule="auto"/>
        <w:jc w:val="both"/>
        <w:rPr>
          <w:sz w:val="20"/>
          <w:szCs w:val="20"/>
        </w:rPr>
      </w:pPr>
    </w:p>
    <w:p w14:paraId="4FB80BF0" w14:textId="77777777" w:rsidR="00DA0AEA" w:rsidRDefault="00DA0AEA">
      <w:pPr>
        <w:spacing w:line="240" w:lineRule="auto"/>
        <w:jc w:val="both"/>
        <w:rPr>
          <w:sz w:val="20"/>
          <w:szCs w:val="20"/>
        </w:rPr>
      </w:pPr>
    </w:p>
    <w:p w14:paraId="62AECEE7" w14:textId="77777777" w:rsidR="00DA0AEA" w:rsidRDefault="009552D8">
      <w:pPr>
        <w:jc w:val="both"/>
        <w:rPr>
          <w:sz w:val="20"/>
          <w:szCs w:val="20"/>
        </w:rPr>
      </w:pPr>
      <w:r>
        <w:rPr>
          <w:sz w:val="20"/>
          <w:szCs w:val="20"/>
        </w:rPr>
        <w:t>La désintégration d’un noyau est un phénomène aléatoire. C’est à dire que si l’on prend un noyau précis, on n’a aucun moyen de savoir quand de désintégrera. En revanche, statistiquement, si on prend un très grand nombre de noyaux (échantillon statistique assez important pour qu’il soit représentatif), on sait qu’au bout de T</w:t>
      </w:r>
      <w:r>
        <w:rPr>
          <w:sz w:val="20"/>
          <w:szCs w:val="20"/>
          <w:vertAlign w:val="subscript"/>
        </w:rPr>
        <w:t>1/2</w:t>
      </w:r>
      <w:r>
        <w:rPr>
          <w:sz w:val="20"/>
          <w:szCs w:val="20"/>
        </w:rPr>
        <w:t>, la moitié des noyaux seront désintégrés. Si on attend encore T</w:t>
      </w:r>
      <w:r>
        <w:rPr>
          <w:sz w:val="20"/>
          <w:szCs w:val="20"/>
          <w:vertAlign w:val="subscript"/>
        </w:rPr>
        <w:t>1/2</w:t>
      </w:r>
      <w:r>
        <w:rPr>
          <w:sz w:val="20"/>
          <w:szCs w:val="20"/>
        </w:rPr>
        <w:t>, de nouveau la moitié des noyaux restants seront désintégrés etc…</w:t>
      </w:r>
    </w:p>
    <w:p w14:paraId="67445027" w14:textId="77777777" w:rsidR="00DA0AEA" w:rsidRDefault="00DA0AEA">
      <w:pPr>
        <w:rPr>
          <w:sz w:val="20"/>
          <w:szCs w:val="20"/>
        </w:rPr>
      </w:pPr>
    </w:p>
    <w:p w14:paraId="42C3D903" w14:textId="77777777" w:rsidR="00DA0AEA" w:rsidRDefault="009552D8">
      <w:pPr>
        <w:spacing w:line="240" w:lineRule="auto"/>
        <w:ind w:left="566" w:hanging="570"/>
        <w:jc w:val="both"/>
        <w:rPr>
          <w:sz w:val="20"/>
          <w:szCs w:val="20"/>
        </w:rPr>
      </w:pPr>
      <w:r>
        <w:rPr>
          <w:b/>
          <w:sz w:val="20"/>
          <w:szCs w:val="20"/>
        </w:rPr>
        <w:t>4.</w:t>
      </w:r>
      <w:r>
        <w:rPr>
          <w:sz w:val="20"/>
          <w:szCs w:val="20"/>
        </w:rPr>
        <w:t xml:space="preserve">      </w:t>
      </w:r>
      <w:r>
        <w:rPr>
          <w:sz w:val="20"/>
          <w:szCs w:val="20"/>
        </w:rPr>
        <w:tab/>
        <w:t>On considère un échantillon de 5,00 g de l’atome radioactif choisi à t = 0 s (début de l’étude). Evaluez le nombre de noyaux présents dans l’échantillon à cet instant.</w:t>
      </w:r>
    </w:p>
    <w:p w14:paraId="6E6910B1" w14:textId="77777777" w:rsidR="00DA0AEA" w:rsidRDefault="009552D8">
      <w:pPr>
        <w:spacing w:line="240" w:lineRule="auto"/>
        <w:ind w:left="566" w:hanging="570"/>
        <w:jc w:val="both"/>
        <w:rPr>
          <w:sz w:val="20"/>
          <w:szCs w:val="20"/>
        </w:rPr>
      </w:pPr>
      <w:r>
        <w:rPr>
          <w:b/>
          <w:sz w:val="20"/>
          <w:szCs w:val="20"/>
        </w:rPr>
        <w:t>5.</w:t>
      </w:r>
      <w:r>
        <w:rPr>
          <w:sz w:val="20"/>
          <w:szCs w:val="20"/>
        </w:rPr>
        <w:t xml:space="preserve">       </w:t>
      </w:r>
      <w:r>
        <w:rPr>
          <w:sz w:val="20"/>
          <w:szCs w:val="20"/>
        </w:rPr>
        <w:tab/>
        <w:t>Evaluez désormais le nombre de noyaux présents dans votre échantillon au bout de T</w:t>
      </w:r>
      <w:r>
        <w:rPr>
          <w:sz w:val="20"/>
          <w:szCs w:val="20"/>
          <w:vertAlign w:val="subscript"/>
        </w:rPr>
        <w:t>1/2</w:t>
      </w:r>
      <w:r>
        <w:rPr>
          <w:sz w:val="20"/>
          <w:szCs w:val="20"/>
        </w:rPr>
        <w:t>.</w:t>
      </w:r>
    </w:p>
    <w:p w14:paraId="4FB256E1" w14:textId="77777777" w:rsidR="00DA0AEA" w:rsidRDefault="009552D8">
      <w:pPr>
        <w:spacing w:line="240" w:lineRule="auto"/>
        <w:ind w:left="566" w:hanging="570"/>
        <w:jc w:val="both"/>
        <w:rPr>
          <w:sz w:val="20"/>
          <w:szCs w:val="20"/>
        </w:rPr>
      </w:pPr>
      <w:r>
        <w:rPr>
          <w:b/>
          <w:sz w:val="20"/>
          <w:szCs w:val="20"/>
        </w:rPr>
        <w:t>6.</w:t>
      </w:r>
      <w:r>
        <w:rPr>
          <w:sz w:val="20"/>
          <w:szCs w:val="20"/>
        </w:rPr>
        <w:t xml:space="preserve">    </w:t>
      </w:r>
      <w:r>
        <w:rPr>
          <w:sz w:val="20"/>
          <w:szCs w:val="20"/>
        </w:rPr>
        <w:tab/>
        <w:t>Evaluez de même le nombre de noyaux présents dans votre échantillon au bout de 2 T</w:t>
      </w:r>
      <w:r>
        <w:rPr>
          <w:sz w:val="20"/>
          <w:szCs w:val="20"/>
          <w:vertAlign w:val="subscript"/>
        </w:rPr>
        <w:t>1/2</w:t>
      </w:r>
      <w:r>
        <w:rPr>
          <w:sz w:val="20"/>
          <w:szCs w:val="20"/>
        </w:rPr>
        <w:t>.</w:t>
      </w:r>
    </w:p>
    <w:p w14:paraId="07BBC3E4" w14:textId="77777777" w:rsidR="00DA0AEA" w:rsidRDefault="009552D8">
      <w:pPr>
        <w:jc w:val="both"/>
        <w:rPr>
          <w:sz w:val="20"/>
          <w:szCs w:val="20"/>
        </w:rPr>
      </w:pPr>
      <w:r>
        <w:rPr>
          <w:sz w:val="20"/>
          <w:szCs w:val="20"/>
        </w:rPr>
        <w:t xml:space="preserve"> </w:t>
      </w:r>
    </w:p>
    <w:p w14:paraId="4956C69D" w14:textId="77777777" w:rsidR="00DA0AEA" w:rsidRDefault="009552D8">
      <w:pPr>
        <w:jc w:val="both"/>
        <w:rPr>
          <w:sz w:val="20"/>
          <w:szCs w:val="20"/>
        </w:rPr>
      </w:pPr>
      <w:r>
        <w:rPr>
          <w:sz w:val="20"/>
          <w:szCs w:val="20"/>
        </w:rPr>
        <w:t xml:space="preserve">On souhaite représenter le nombre de noyaux en fonction du temps. Pour cela, dans le tableur Excel, nous allons créer une colonne temps, </w:t>
      </w:r>
      <w:r>
        <w:rPr>
          <w:i/>
          <w:sz w:val="20"/>
          <w:szCs w:val="20"/>
        </w:rPr>
        <w:t>t</w:t>
      </w:r>
      <w:r>
        <w:rPr>
          <w:sz w:val="20"/>
          <w:szCs w:val="20"/>
        </w:rPr>
        <w:t xml:space="preserve"> et une colonne nombre de noyaux, </w:t>
      </w:r>
      <w:r>
        <w:rPr>
          <w:i/>
          <w:sz w:val="20"/>
          <w:szCs w:val="20"/>
        </w:rPr>
        <w:t>N</w:t>
      </w:r>
      <w:r>
        <w:rPr>
          <w:sz w:val="20"/>
          <w:szCs w:val="20"/>
        </w:rPr>
        <w:t>.</w:t>
      </w:r>
    </w:p>
    <w:p w14:paraId="210E4523" w14:textId="77777777" w:rsidR="00DA0AEA" w:rsidRDefault="009552D8">
      <w:pPr>
        <w:jc w:val="both"/>
        <w:rPr>
          <w:sz w:val="20"/>
          <w:szCs w:val="20"/>
        </w:rPr>
      </w:pPr>
      <w:r>
        <w:rPr>
          <w:sz w:val="20"/>
          <w:szCs w:val="20"/>
        </w:rPr>
        <w:t xml:space="preserve"> </w:t>
      </w:r>
    </w:p>
    <w:p w14:paraId="3B7F09DC" w14:textId="77777777" w:rsidR="00DA0AEA" w:rsidRDefault="009552D8">
      <w:pPr>
        <w:spacing w:line="240" w:lineRule="auto"/>
        <w:ind w:left="566" w:hanging="570"/>
        <w:jc w:val="both"/>
        <w:rPr>
          <w:sz w:val="20"/>
          <w:szCs w:val="20"/>
        </w:rPr>
      </w:pPr>
      <w:r>
        <w:rPr>
          <w:b/>
          <w:sz w:val="20"/>
          <w:szCs w:val="20"/>
        </w:rPr>
        <w:t>7.</w:t>
      </w:r>
      <w:r>
        <w:rPr>
          <w:sz w:val="20"/>
          <w:szCs w:val="20"/>
        </w:rPr>
        <w:t xml:space="preserve">      </w:t>
      </w:r>
      <w:r>
        <w:rPr>
          <w:sz w:val="20"/>
          <w:szCs w:val="20"/>
        </w:rPr>
        <w:tab/>
        <w:t xml:space="preserve">En vous aidant des réponses aux questions </w:t>
      </w:r>
      <w:r>
        <w:rPr>
          <w:b/>
          <w:sz w:val="20"/>
          <w:szCs w:val="20"/>
        </w:rPr>
        <w:t>5.</w:t>
      </w:r>
      <w:r>
        <w:rPr>
          <w:sz w:val="20"/>
          <w:szCs w:val="20"/>
        </w:rPr>
        <w:t xml:space="preserve">et </w:t>
      </w:r>
      <w:r>
        <w:rPr>
          <w:b/>
          <w:sz w:val="20"/>
          <w:szCs w:val="20"/>
        </w:rPr>
        <w:t>6.</w:t>
      </w:r>
      <w:r>
        <w:rPr>
          <w:sz w:val="20"/>
          <w:szCs w:val="20"/>
        </w:rPr>
        <w:t>, concevez un algorithme qui permette de calculer le nombre de noyaux. (Vous pouvez l’écrire en langage tableur : par exemple : “pour trouver le nombre de noyaux dans la cellule B3, je dois multiplier B2 par 2. Je mets donc dans B3, = B2*2”).</w:t>
      </w:r>
    </w:p>
    <w:p w14:paraId="13AA14F7" w14:textId="77777777" w:rsidR="00DA0AEA" w:rsidRDefault="009552D8">
      <w:pPr>
        <w:spacing w:line="240" w:lineRule="auto"/>
        <w:ind w:left="566" w:hanging="570"/>
        <w:jc w:val="both"/>
        <w:rPr>
          <w:sz w:val="20"/>
          <w:szCs w:val="20"/>
        </w:rPr>
      </w:pPr>
      <w:r>
        <w:rPr>
          <w:b/>
          <w:sz w:val="20"/>
          <w:szCs w:val="20"/>
        </w:rPr>
        <w:t>8.</w:t>
      </w:r>
      <w:r>
        <w:rPr>
          <w:sz w:val="20"/>
          <w:szCs w:val="20"/>
        </w:rPr>
        <w:t xml:space="preserve">      En vous aidant des réponses aux questions </w:t>
      </w:r>
      <w:r>
        <w:rPr>
          <w:b/>
          <w:sz w:val="20"/>
          <w:szCs w:val="20"/>
        </w:rPr>
        <w:t>5.</w:t>
      </w:r>
      <w:r>
        <w:rPr>
          <w:sz w:val="20"/>
          <w:szCs w:val="20"/>
        </w:rPr>
        <w:t xml:space="preserve">et </w:t>
      </w:r>
      <w:r>
        <w:rPr>
          <w:b/>
          <w:sz w:val="20"/>
          <w:szCs w:val="20"/>
        </w:rPr>
        <w:t>6.</w:t>
      </w:r>
      <w:r>
        <w:rPr>
          <w:sz w:val="20"/>
          <w:szCs w:val="20"/>
        </w:rPr>
        <w:t>, concevez de même un algorithme qui permette d’associer aux nombres de noyaux un temps. (Vous pouvez l’écrire en langage tableur : par exemple : “pour trouver le temps dans la cellule B3, je dois multiplier B2 par 2. Je mets donc dans B3, = B2*2”).</w:t>
      </w:r>
    </w:p>
    <w:p w14:paraId="7EF30B9D" w14:textId="77777777" w:rsidR="00DA0AEA" w:rsidRDefault="009552D8">
      <w:pPr>
        <w:ind w:firstLine="566"/>
        <w:jc w:val="both"/>
        <w:rPr>
          <w:sz w:val="20"/>
          <w:szCs w:val="20"/>
        </w:rPr>
      </w:pPr>
      <w:r>
        <w:rPr>
          <w:sz w:val="20"/>
          <w:szCs w:val="20"/>
        </w:rPr>
        <w:t>Créez le tableau correspondant à la décroissance radioactive de votre noyau.</w:t>
      </w:r>
    </w:p>
    <w:p w14:paraId="4D11759A" w14:textId="77777777" w:rsidR="00DA0AEA" w:rsidRDefault="009552D8">
      <w:pPr>
        <w:spacing w:line="240" w:lineRule="auto"/>
        <w:ind w:left="566" w:hanging="566"/>
        <w:jc w:val="both"/>
        <w:rPr>
          <w:sz w:val="20"/>
          <w:szCs w:val="20"/>
        </w:rPr>
      </w:pPr>
      <w:r>
        <w:rPr>
          <w:b/>
          <w:sz w:val="20"/>
          <w:szCs w:val="20"/>
        </w:rPr>
        <w:t>8.</w:t>
      </w:r>
      <w:r>
        <w:rPr>
          <w:sz w:val="20"/>
          <w:szCs w:val="20"/>
        </w:rPr>
        <w:t xml:space="preserve">    </w:t>
      </w:r>
      <w:r>
        <w:rPr>
          <w:sz w:val="20"/>
          <w:szCs w:val="20"/>
        </w:rPr>
        <w:tab/>
        <w:t xml:space="preserve">Représentez la courbe </w:t>
      </w:r>
      <w:r>
        <w:rPr>
          <w:i/>
          <w:sz w:val="20"/>
          <w:szCs w:val="20"/>
        </w:rPr>
        <w:t>N</w:t>
      </w:r>
      <w:r>
        <w:rPr>
          <w:sz w:val="20"/>
          <w:szCs w:val="20"/>
        </w:rPr>
        <w:t xml:space="preserve"> en fonction de </w:t>
      </w:r>
      <w:r>
        <w:rPr>
          <w:i/>
          <w:sz w:val="20"/>
          <w:szCs w:val="20"/>
        </w:rPr>
        <w:t>t</w:t>
      </w:r>
      <w:r>
        <w:rPr>
          <w:sz w:val="20"/>
          <w:szCs w:val="20"/>
        </w:rPr>
        <w:t>. Soignez autant que possible la présentation :</w:t>
      </w:r>
    </w:p>
    <w:p w14:paraId="31D9809E" w14:textId="77777777" w:rsidR="00DA0AEA" w:rsidRDefault="009552D8">
      <w:pPr>
        <w:spacing w:line="240" w:lineRule="auto"/>
        <w:ind w:left="1240" w:hanging="360"/>
        <w:jc w:val="both"/>
        <w:rPr>
          <w:sz w:val="20"/>
          <w:szCs w:val="20"/>
        </w:rPr>
      </w:pPr>
      <w:r>
        <w:rPr>
          <w:sz w:val="20"/>
          <w:szCs w:val="20"/>
        </w:rPr>
        <w:t>·      Titre du graphique</w:t>
      </w:r>
    </w:p>
    <w:p w14:paraId="002807EB" w14:textId="77777777" w:rsidR="00DA0AEA" w:rsidRDefault="009552D8">
      <w:pPr>
        <w:spacing w:line="240" w:lineRule="auto"/>
        <w:ind w:left="1240" w:hanging="360"/>
        <w:jc w:val="both"/>
        <w:rPr>
          <w:sz w:val="20"/>
          <w:szCs w:val="20"/>
        </w:rPr>
      </w:pPr>
      <w:r>
        <w:rPr>
          <w:sz w:val="20"/>
          <w:szCs w:val="20"/>
        </w:rPr>
        <w:t>·      Titre des axes</w:t>
      </w:r>
    </w:p>
    <w:p w14:paraId="1AC45FAC" w14:textId="77777777" w:rsidR="00DA0AEA" w:rsidRDefault="009552D8">
      <w:pPr>
        <w:spacing w:line="240" w:lineRule="auto"/>
        <w:ind w:left="1240" w:hanging="360"/>
        <w:jc w:val="both"/>
        <w:rPr>
          <w:sz w:val="20"/>
          <w:szCs w:val="20"/>
        </w:rPr>
      </w:pPr>
      <w:r>
        <w:rPr>
          <w:sz w:val="20"/>
          <w:szCs w:val="20"/>
        </w:rPr>
        <w:t>·      Forme des points (croix “+”)</w:t>
      </w:r>
    </w:p>
    <w:p w14:paraId="7A96FDC8" w14:textId="77777777" w:rsidR="00DA0AEA" w:rsidRDefault="009552D8">
      <w:pPr>
        <w:spacing w:line="240" w:lineRule="auto"/>
        <w:ind w:left="566" w:hanging="525"/>
        <w:jc w:val="both"/>
        <w:rPr>
          <w:sz w:val="20"/>
          <w:szCs w:val="20"/>
        </w:rPr>
      </w:pPr>
      <w:r>
        <w:rPr>
          <w:b/>
          <w:sz w:val="20"/>
          <w:szCs w:val="20"/>
        </w:rPr>
        <w:t>9.</w:t>
      </w:r>
      <w:r>
        <w:rPr>
          <w:sz w:val="20"/>
          <w:szCs w:val="20"/>
        </w:rPr>
        <w:t xml:space="preserve">   </w:t>
      </w:r>
      <w:r>
        <w:rPr>
          <w:sz w:val="20"/>
          <w:szCs w:val="20"/>
        </w:rPr>
        <w:tab/>
        <w:t>Modélisez la courbe obtenue par une exponentielle décroissante de la forme : N = N</w:t>
      </w:r>
      <w:r>
        <w:rPr>
          <w:sz w:val="20"/>
          <w:szCs w:val="20"/>
          <w:vertAlign w:val="subscript"/>
        </w:rPr>
        <w:t>0</w:t>
      </w:r>
      <w:r>
        <w:rPr>
          <w:sz w:val="20"/>
          <w:szCs w:val="20"/>
        </w:rPr>
        <w:t>.e</w:t>
      </w:r>
      <w:r>
        <w:rPr>
          <w:sz w:val="20"/>
          <w:szCs w:val="20"/>
          <w:vertAlign w:val="superscript"/>
        </w:rPr>
        <w:t>(- 𝝺 t)</w:t>
      </w:r>
      <w:r>
        <w:rPr>
          <w:sz w:val="20"/>
          <w:szCs w:val="20"/>
        </w:rPr>
        <w:t>. Que vaut N</w:t>
      </w:r>
      <w:r>
        <w:rPr>
          <w:sz w:val="20"/>
          <w:szCs w:val="20"/>
          <w:vertAlign w:val="subscript"/>
        </w:rPr>
        <w:t xml:space="preserve">0 </w:t>
      </w:r>
      <w:r>
        <w:rPr>
          <w:sz w:val="20"/>
          <w:szCs w:val="20"/>
        </w:rPr>
        <w:t>? Commentez. Notez la valeur de 𝝺 donnée par le logiciel : on l’appelle constante radioactive. Réfléchissez à son unité.</w:t>
      </w:r>
    </w:p>
    <w:p w14:paraId="0D92E802" w14:textId="77777777" w:rsidR="00DA0AEA" w:rsidRDefault="009552D8">
      <w:pPr>
        <w:spacing w:line="240" w:lineRule="auto"/>
        <w:ind w:left="566" w:hanging="525"/>
        <w:jc w:val="both"/>
        <w:rPr>
          <w:sz w:val="20"/>
          <w:szCs w:val="20"/>
        </w:rPr>
      </w:pPr>
      <w:r>
        <w:rPr>
          <w:b/>
          <w:sz w:val="20"/>
          <w:szCs w:val="20"/>
        </w:rPr>
        <w:t>10.</w:t>
      </w:r>
      <w:r>
        <w:rPr>
          <w:sz w:val="20"/>
          <w:szCs w:val="20"/>
        </w:rPr>
        <w:tab/>
        <w:t xml:space="preserve">Montrez que la relation </w:t>
      </w:r>
      <m:oMath>
        <m:r>
          <w:rPr>
            <w:rFonts w:ascii="Cambria Math" w:hAnsi="Cambria Math"/>
          </w:rPr>
          <m:t>λ</m:t>
        </m:r>
        <m:r>
          <w:rPr>
            <w:rFonts w:ascii="Cambria Math" w:hAnsi="Cambria Math"/>
            <w:sz w:val="20"/>
            <w:szCs w:val="20"/>
          </w:rPr>
          <m:t xml:space="preserve"> = </m:t>
        </m:r>
        <m:f>
          <m:fPr>
            <m:ctrlPr>
              <w:rPr>
                <w:rFonts w:ascii="Cambria Math" w:hAnsi="Cambria Math"/>
                <w:sz w:val="20"/>
                <w:szCs w:val="20"/>
              </w:rPr>
            </m:ctrlPr>
          </m:fPr>
          <m:num>
            <m:r>
              <w:rPr>
                <w:rFonts w:ascii="Cambria Math" w:hAnsi="Cambria Math"/>
                <w:sz w:val="20"/>
                <w:szCs w:val="20"/>
              </w:rPr>
              <m:t>ln(2)</m:t>
            </m:r>
          </m:num>
          <m:den>
            <m:sSub>
              <m:sSubPr>
                <m:ctrlPr>
                  <w:rPr>
                    <w:rFonts w:ascii="Cambria Math" w:hAnsi="Cambria Math"/>
                    <w:sz w:val="20"/>
                    <w:szCs w:val="20"/>
                  </w:rPr>
                </m:ctrlPr>
              </m:sSubPr>
              <m:e>
                <m:r>
                  <w:rPr>
                    <w:rFonts w:ascii="Cambria Math" w:hAnsi="Cambria Math"/>
                    <w:sz w:val="20"/>
                    <w:szCs w:val="20"/>
                  </w:rPr>
                  <m:t>T</m:t>
                </m:r>
              </m:e>
              <m:sub>
                <m:r>
                  <w:rPr>
                    <w:rFonts w:ascii="Cambria Math" w:hAnsi="Cambria Math"/>
                    <w:sz w:val="20"/>
                    <w:szCs w:val="20"/>
                  </w:rPr>
                  <m:t>1/2</m:t>
                </m:r>
              </m:sub>
            </m:sSub>
          </m:den>
        </m:f>
      </m:oMath>
      <w:r>
        <w:rPr>
          <w:sz w:val="20"/>
          <w:szCs w:val="20"/>
        </w:rPr>
        <w:t xml:space="preserve"> est vérifiée avec vos valeurs numériques.</w:t>
      </w:r>
    </w:p>
    <w:p w14:paraId="57DB3C10" w14:textId="77777777" w:rsidR="00DA0AEA" w:rsidRDefault="00DA0AEA">
      <w:pPr>
        <w:spacing w:line="240" w:lineRule="auto"/>
        <w:ind w:left="566" w:hanging="525"/>
        <w:jc w:val="both"/>
        <w:rPr>
          <w:sz w:val="20"/>
          <w:szCs w:val="20"/>
        </w:rPr>
      </w:pPr>
    </w:p>
    <w:p w14:paraId="109C1984" w14:textId="77777777" w:rsidR="00DA0AEA" w:rsidRDefault="009552D8">
      <w:pPr>
        <w:jc w:val="both"/>
        <w:rPr>
          <w:b/>
          <w:sz w:val="20"/>
          <w:szCs w:val="20"/>
        </w:rPr>
      </w:pPr>
      <w:r>
        <w:rPr>
          <w:b/>
          <w:sz w:val="20"/>
          <w:szCs w:val="20"/>
        </w:rPr>
        <w:t>Imprimez votre courbe et joignez-là à votre document réponse. En cas de problème avec l’imprimante, vous pouvez l’enregistrer dans groupe/travail : l’enseignant.e la récupèrera pour impression. Dans ce cas, veillez à mettre un nom à votre fichier qui lui permette de le reconnaître…</w:t>
      </w:r>
    </w:p>
    <w:p w14:paraId="4F8B9F6A" w14:textId="77777777" w:rsidR="00DA0AEA" w:rsidRDefault="009552D8">
      <w:pPr>
        <w:jc w:val="both"/>
        <w:rPr>
          <w:b/>
          <w:sz w:val="20"/>
          <w:szCs w:val="20"/>
        </w:rPr>
      </w:pPr>
      <w:r>
        <w:rPr>
          <w:b/>
          <w:sz w:val="20"/>
          <w:szCs w:val="20"/>
        </w:rPr>
        <w:t xml:space="preserve"> </w:t>
      </w:r>
    </w:p>
    <w:p w14:paraId="3A6F83C5" w14:textId="77777777" w:rsidR="00DA0AEA" w:rsidRDefault="009552D8">
      <w:pPr>
        <w:spacing w:line="240" w:lineRule="auto"/>
        <w:ind w:left="566" w:hanging="570"/>
        <w:jc w:val="both"/>
        <w:rPr>
          <w:sz w:val="20"/>
          <w:szCs w:val="20"/>
        </w:rPr>
      </w:pPr>
      <w:r>
        <w:rPr>
          <w:b/>
          <w:sz w:val="20"/>
          <w:szCs w:val="20"/>
        </w:rPr>
        <w:t>11.</w:t>
      </w:r>
      <w:r>
        <w:rPr>
          <w:sz w:val="20"/>
          <w:szCs w:val="20"/>
        </w:rPr>
        <w:tab/>
        <w:t>Tracez la tangente à la courbe en 0. Elle coupe l’axe des abscisses en un point notée constante de temps du noyau radio</w:t>
      </w:r>
      <w:r w:rsidR="00994AAF">
        <w:rPr>
          <w:sz w:val="20"/>
          <w:szCs w:val="20"/>
        </w:rPr>
        <w:t xml:space="preserve">actif, notée </w:t>
      </w:r>
      <m:oMath>
        <m:r>
          <w:rPr>
            <w:rFonts w:ascii="Cambria Math" w:hAnsi="Cambria Math"/>
            <w:sz w:val="20"/>
            <w:szCs w:val="20"/>
          </w:rPr>
          <m:t>τ</m:t>
        </m:r>
      </m:oMath>
      <w:r w:rsidR="00994AAF">
        <w:rPr>
          <w:sz w:val="20"/>
          <w:szCs w:val="20"/>
        </w:rPr>
        <w:t xml:space="preserve">. Lire </w:t>
      </w:r>
      <m:oMath>
        <m:r>
          <w:rPr>
            <w:rFonts w:ascii="Cambria Math" w:hAnsi="Cambria Math"/>
            <w:sz w:val="20"/>
            <w:szCs w:val="20"/>
          </w:rPr>
          <m:t>τ</m:t>
        </m:r>
      </m:oMath>
      <w:r w:rsidR="00994AAF">
        <w:rPr>
          <w:sz w:val="20"/>
          <w:szCs w:val="20"/>
        </w:rPr>
        <w:t xml:space="preserve"> </w:t>
      </w:r>
      <w:r>
        <w:rPr>
          <w:sz w:val="20"/>
          <w:szCs w:val="20"/>
        </w:rPr>
        <w:t xml:space="preserve">sur la courbe, relevez sa valeur et montrez que la valeur trouvée graphiquement est proche de </w:t>
      </w:r>
      <m:oMath>
        <m:f>
          <m:fPr>
            <m:ctrlPr>
              <w:rPr>
                <w:rFonts w:ascii="Cambria Math" w:hAnsi="Cambria Math"/>
                <w:sz w:val="20"/>
                <w:szCs w:val="20"/>
              </w:rPr>
            </m:ctrlPr>
          </m:fPr>
          <m:num>
            <m:r>
              <w:rPr>
                <w:rFonts w:ascii="Cambria Math" w:hAnsi="Cambria Math"/>
                <w:sz w:val="20"/>
                <w:szCs w:val="20"/>
              </w:rPr>
              <m:t>1</m:t>
            </m:r>
          </m:num>
          <m:den>
            <m:r>
              <w:rPr>
                <w:rFonts w:ascii="Cambria Math" w:hAnsi="Cambria Math"/>
                <w:sz w:val="20"/>
                <w:szCs w:val="20"/>
              </w:rPr>
              <m:t>λ</m:t>
            </m:r>
          </m:den>
        </m:f>
      </m:oMath>
      <w:r>
        <w:rPr>
          <w:sz w:val="20"/>
          <w:szCs w:val="20"/>
        </w:rPr>
        <w:t xml:space="preserve"> .</w:t>
      </w:r>
    </w:p>
    <w:p w14:paraId="631EE35F" w14:textId="77777777" w:rsidR="00DA0AEA" w:rsidRDefault="00DA0AEA">
      <w:pPr>
        <w:spacing w:line="240" w:lineRule="auto"/>
        <w:ind w:left="-3"/>
        <w:jc w:val="both"/>
        <w:rPr>
          <w:sz w:val="20"/>
          <w:szCs w:val="20"/>
        </w:rPr>
      </w:pPr>
    </w:p>
    <w:p w14:paraId="3305A64E" w14:textId="77777777" w:rsidR="00DA0AEA" w:rsidRDefault="009552D8">
      <w:pPr>
        <w:spacing w:line="240" w:lineRule="auto"/>
        <w:ind w:left="566" w:hanging="525"/>
        <w:jc w:val="both"/>
        <w:rPr>
          <w:sz w:val="20"/>
          <w:szCs w:val="20"/>
        </w:rPr>
      </w:pPr>
      <w:r>
        <w:rPr>
          <w:b/>
          <w:sz w:val="20"/>
          <w:szCs w:val="20"/>
        </w:rPr>
        <w:t>12.</w:t>
      </w:r>
      <w:r>
        <w:rPr>
          <w:sz w:val="20"/>
          <w:szCs w:val="20"/>
        </w:rPr>
        <w:tab/>
        <w:t>Imaginez désormais 3 échantillons de noyaux différents :</w:t>
      </w:r>
    </w:p>
    <w:p w14:paraId="7AC9BC4C" w14:textId="77777777" w:rsidR="00DA0AEA" w:rsidRDefault="009552D8">
      <w:pPr>
        <w:spacing w:line="240" w:lineRule="auto"/>
        <w:ind w:left="1240" w:hanging="360"/>
        <w:jc w:val="both"/>
        <w:rPr>
          <w:sz w:val="20"/>
          <w:szCs w:val="20"/>
        </w:rPr>
      </w:pPr>
      <w:r>
        <w:rPr>
          <w:sz w:val="20"/>
          <w:szCs w:val="20"/>
        </w:rPr>
        <w:t>·      L’échantillon 1 est composé de noyaux “1” ayant une demi-vie de 2h.</w:t>
      </w:r>
    </w:p>
    <w:p w14:paraId="2849B821" w14:textId="77777777" w:rsidR="00DA0AEA" w:rsidRDefault="009552D8">
      <w:pPr>
        <w:spacing w:line="240" w:lineRule="auto"/>
        <w:ind w:left="1240" w:hanging="360"/>
        <w:jc w:val="both"/>
        <w:rPr>
          <w:sz w:val="20"/>
          <w:szCs w:val="20"/>
        </w:rPr>
      </w:pPr>
      <w:r>
        <w:rPr>
          <w:sz w:val="20"/>
          <w:szCs w:val="20"/>
        </w:rPr>
        <w:t>·      L’échantillon 2 est composé de noyaux “2” ayant une demi-vie de 5h.</w:t>
      </w:r>
    </w:p>
    <w:p w14:paraId="2F29A208" w14:textId="77777777" w:rsidR="00DA0AEA" w:rsidRDefault="009552D8">
      <w:pPr>
        <w:spacing w:line="240" w:lineRule="auto"/>
        <w:ind w:left="1240" w:hanging="360"/>
        <w:jc w:val="both"/>
        <w:rPr>
          <w:sz w:val="20"/>
          <w:szCs w:val="20"/>
        </w:rPr>
      </w:pPr>
      <w:r>
        <w:rPr>
          <w:sz w:val="20"/>
          <w:szCs w:val="20"/>
        </w:rPr>
        <w:t>·      L’échantillon 3 est composé de noyaux “3” ayant une demi-vie de 10h.</w:t>
      </w:r>
    </w:p>
    <w:p w14:paraId="6B39D0CA" w14:textId="77777777" w:rsidR="00DA0AEA" w:rsidRDefault="009552D8">
      <w:pPr>
        <w:jc w:val="both"/>
        <w:rPr>
          <w:sz w:val="20"/>
          <w:szCs w:val="20"/>
        </w:rPr>
      </w:pPr>
      <w:r>
        <w:rPr>
          <w:sz w:val="20"/>
          <w:szCs w:val="20"/>
        </w:rPr>
        <w:t>Tracez ci-dessous l’allure des courbes de décroissance radioactive pour ces noyaux en laissant les traits de construction. On considère que chaque échantillon possède le même nombre initial N</w:t>
      </w:r>
      <w:r>
        <w:rPr>
          <w:sz w:val="20"/>
          <w:szCs w:val="20"/>
          <w:vertAlign w:val="subscript"/>
        </w:rPr>
        <w:t>0</w:t>
      </w:r>
      <w:r>
        <w:rPr>
          <w:sz w:val="20"/>
          <w:szCs w:val="20"/>
        </w:rPr>
        <w:t xml:space="preserve"> de noyaux.</w:t>
      </w:r>
    </w:p>
    <w:p w14:paraId="240BC4F4" w14:textId="77777777" w:rsidR="00DA0AEA" w:rsidRDefault="009552D8">
      <w:pPr>
        <w:ind w:left="160"/>
        <w:jc w:val="both"/>
        <w:rPr>
          <w:sz w:val="20"/>
          <w:szCs w:val="20"/>
        </w:rPr>
      </w:pPr>
      <w:r>
        <w:rPr>
          <w:sz w:val="20"/>
          <w:szCs w:val="20"/>
        </w:rPr>
        <w:t xml:space="preserve"> </w:t>
      </w:r>
    </w:p>
    <w:p w14:paraId="728F89F2" w14:textId="77777777" w:rsidR="00DA0AEA" w:rsidRDefault="00DA0AEA">
      <w:pPr>
        <w:rPr>
          <w:sz w:val="20"/>
          <w:szCs w:val="20"/>
        </w:rPr>
      </w:pPr>
    </w:p>
    <w:p w14:paraId="07AC09CB" w14:textId="77777777" w:rsidR="00DA0AEA" w:rsidRDefault="009552D8">
      <w:pPr>
        <w:rPr>
          <w:b/>
          <w:sz w:val="20"/>
          <w:szCs w:val="20"/>
        </w:rPr>
      </w:pPr>
      <w:r>
        <w:rPr>
          <w:sz w:val="20"/>
          <w:szCs w:val="20"/>
        </w:rPr>
        <w:t xml:space="preserve"> </w:t>
      </w:r>
      <w:r>
        <w:rPr>
          <w:b/>
          <w:sz w:val="20"/>
          <w:szCs w:val="20"/>
        </w:rPr>
        <w:t>Noyau 1</w:t>
      </w:r>
    </w:p>
    <w:p w14:paraId="6E007467" w14:textId="77777777" w:rsidR="00DA0AEA" w:rsidRDefault="009552D8">
      <w:pPr>
        <w:rPr>
          <w:sz w:val="20"/>
          <w:szCs w:val="20"/>
        </w:rPr>
      </w:pPr>
      <w:r>
        <w:rPr>
          <w:noProof/>
          <w:sz w:val="20"/>
          <w:szCs w:val="20"/>
        </w:rPr>
        <w:drawing>
          <wp:inline distT="114300" distB="114300" distL="114300" distR="114300" wp14:anchorId="052BBD0C" wp14:editId="7A003BA4">
            <wp:extent cx="6554850" cy="218440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6554850" cy="2184400"/>
                    </a:xfrm>
                    <a:prstGeom prst="rect">
                      <a:avLst/>
                    </a:prstGeom>
                    <a:ln/>
                  </pic:spPr>
                </pic:pic>
              </a:graphicData>
            </a:graphic>
          </wp:inline>
        </w:drawing>
      </w:r>
    </w:p>
    <w:p w14:paraId="227E9472" w14:textId="77777777" w:rsidR="00DA0AEA" w:rsidRDefault="009552D8">
      <w:pPr>
        <w:rPr>
          <w:b/>
          <w:sz w:val="20"/>
          <w:szCs w:val="20"/>
        </w:rPr>
      </w:pPr>
      <w:r>
        <w:rPr>
          <w:b/>
          <w:sz w:val="20"/>
          <w:szCs w:val="20"/>
        </w:rPr>
        <w:t xml:space="preserve"> </w:t>
      </w:r>
    </w:p>
    <w:p w14:paraId="6D11AB29" w14:textId="77777777" w:rsidR="00DA0AEA" w:rsidRDefault="009552D8">
      <w:pPr>
        <w:rPr>
          <w:b/>
          <w:sz w:val="20"/>
          <w:szCs w:val="20"/>
        </w:rPr>
      </w:pPr>
      <w:r>
        <w:rPr>
          <w:b/>
          <w:sz w:val="20"/>
          <w:szCs w:val="20"/>
        </w:rPr>
        <w:t xml:space="preserve"> Noyau 2</w:t>
      </w:r>
    </w:p>
    <w:p w14:paraId="59E02440" w14:textId="77777777" w:rsidR="00DA0AEA" w:rsidRDefault="009552D8">
      <w:pPr>
        <w:rPr>
          <w:sz w:val="20"/>
          <w:szCs w:val="20"/>
        </w:rPr>
      </w:pPr>
      <w:r>
        <w:rPr>
          <w:noProof/>
          <w:sz w:val="20"/>
          <w:szCs w:val="20"/>
        </w:rPr>
        <w:drawing>
          <wp:inline distT="114300" distB="114300" distL="114300" distR="114300" wp14:anchorId="75FCEAF3" wp14:editId="02CE6D88">
            <wp:extent cx="6554850" cy="218440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6554850" cy="2184400"/>
                    </a:xfrm>
                    <a:prstGeom prst="rect">
                      <a:avLst/>
                    </a:prstGeom>
                    <a:ln/>
                  </pic:spPr>
                </pic:pic>
              </a:graphicData>
            </a:graphic>
          </wp:inline>
        </w:drawing>
      </w:r>
    </w:p>
    <w:p w14:paraId="06DB9BDF" w14:textId="77777777" w:rsidR="00DA0AEA" w:rsidRDefault="009552D8">
      <w:pPr>
        <w:rPr>
          <w:b/>
          <w:sz w:val="20"/>
          <w:szCs w:val="20"/>
        </w:rPr>
      </w:pPr>
      <w:r>
        <w:rPr>
          <w:b/>
          <w:sz w:val="20"/>
          <w:szCs w:val="20"/>
        </w:rPr>
        <w:t xml:space="preserve"> </w:t>
      </w:r>
    </w:p>
    <w:p w14:paraId="31F76DB7" w14:textId="77777777" w:rsidR="00DA0AEA" w:rsidRDefault="009552D8">
      <w:pPr>
        <w:rPr>
          <w:b/>
          <w:sz w:val="20"/>
          <w:szCs w:val="20"/>
        </w:rPr>
      </w:pPr>
      <w:r>
        <w:rPr>
          <w:b/>
          <w:sz w:val="20"/>
          <w:szCs w:val="20"/>
        </w:rPr>
        <w:t>Noyau 3</w:t>
      </w:r>
    </w:p>
    <w:p w14:paraId="7C38C5B1" w14:textId="77777777" w:rsidR="00DA0AEA" w:rsidRDefault="009552D8">
      <w:pPr>
        <w:rPr>
          <w:sz w:val="20"/>
          <w:szCs w:val="20"/>
        </w:rPr>
      </w:pPr>
      <w:r>
        <w:rPr>
          <w:noProof/>
          <w:sz w:val="20"/>
          <w:szCs w:val="20"/>
        </w:rPr>
        <w:drawing>
          <wp:inline distT="114300" distB="114300" distL="114300" distR="114300" wp14:anchorId="444CBA9F" wp14:editId="4EA032CA">
            <wp:extent cx="6554850" cy="2184400"/>
            <wp:effectExtent l="0" t="0" r="0" b="0"/>
            <wp:docPr id="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6554850" cy="2184400"/>
                    </a:xfrm>
                    <a:prstGeom prst="rect">
                      <a:avLst/>
                    </a:prstGeom>
                    <a:ln/>
                  </pic:spPr>
                </pic:pic>
              </a:graphicData>
            </a:graphic>
          </wp:inline>
        </w:drawing>
      </w:r>
    </w:p>
    <w:p w14:paraId="29050AB1" w14:textId="77777777" w:rsidR="00DA0AEA" w:rsidRDefault="009552D8">
      <w:pPr>
        <w:rPr>
          <w:b/>
          <w:sz w:val="20"/>
          <w:szCs w:val="20"/>
        </w:rPr>
      </w:pPr>
      <w:r>
        <w:rPr>
          <w:b/>
          <w:sz w:val="20"/>
          <w:szCs w:val="20"/>
        </w:rPr>
        <w:t xml:space="preserve"> </w:t>
      </w:r>
    </w:p>
    <w:p w14:paraId="4177F7A6" w14:textId="77777777" w:rsidR="00DA0AEA" w:rsidRDefault="00DA0AEA">
      <w:pPr>
        <w:rPr>
          <w:b/>
          <w:sz w:val="20"/>
          <w:szCs w:val="20"/>
        </w:rPr>
      </w:pPr>
    </w:p>
    <w:p w14:paraId="326482DB" w14:textId="77777777" w:rsidR="00DA0AEA" w:rsidRDefault="009552D8">
      <w:pPr>
        <w:rPr>
          <w:b/>
          <w:sz w:val="20"/>
          <w:szCs w:val="20"/>
        </w:rPr>
      </w:pPr>
      <w:r>
        <w:rPr>
          <w:b/>
          <w:sz w:val="20"/>
          <w:szCs w:val="20"/>
        </w:rPr>
        <w:t xml:space="preserve"> </w:t>
      </w:r>
    </w:p>
    <w:p w14:paraId="54FCE672" w14:textId="77777777" w:rsidR="00DA0AEA" w:rsidRDefault="009552D8">
      <w:pPr>
        <w:rPr>
          <w:b/>
          <w:sz w:val="20"/>
          <w:szCs w:val="20"/>
        </w:rPr>
      </w:pPr>
      <w:r>
        <w:rPr>
          <w:b/>
          <w:sz w:val="20"/>
          <w:szCs w:val="20"/>
        </w:rPr>
        <w:t xml:space="preserve"> </w:t>
      </w:r>
    </w:p>
    <w:p w14:paraId="052189EB" w14:textId="77777777" w:rsidR="00DA0AEA" w:rsidRDefault="009552D8">
      <w:pPr>
        <w:rPr>
          <w:b/>
          <w:sz w:val="20"/>
          <w:szCs w:val="20"/>
        </w:rPr>
      </w:pPr>
      <w:r>
        <w:rPr>
          <w:b/>
          <w:sz w:val="20"/>
          <w:szCs w:val="20"/>
        </w:rPr>
        <w:t xml:space="preserve"> </w:t>
      </w:r>
    </w:p>
    <w:p w14:paraId="72B4C26D" w14:textId="77777777" w:rsidR="00DA0AEA" w:rsidRDefault="009552D8">
      <w:pPr>
        <w:rPr>
          <w:sz w:val="20"/>
          <w:szCs w:val="20"/>
        </w:rPr>
      </w:pPr>
      <w:r>
        <w:rPr>
          <w:sz w:val="20"/>
          <w:szCs w:val="20"/>
        </w:rPr>
        <w:t xml:space="preserve"> </w:t>
      </w:r>
    </w:p>
    <w:p w14:paraId="1B93C96F" w14:textId="77777777" w:rsidR="00DA0AEA" w:rsidRDefault="00DA0AEA">
      <w:pPr>
        <w:rPr>
          <w:sz w:val="20"/>
          <w:szCs w:val="20"/>
        </w:rPr>
      </w:pPr>
    </w:p>
    <w:p w14:paraId="0FA3684A" w14:textId="77777777" w:rsidR="00DA0AEA" w:rsidRDefault="00DA0AEA">
      <w:pPr>
        <w:rPr>
          <w:sz w:val="20"/>
          <w:szCs w:val="20"/>
        </w:rPr>
      </w:pPr>
    </w:p>
    <w:p w14:paraId="0AE4A4DF" w14:textId="77777777" w:rsidR="00DA0AEA" w:rsidRDefault="00DA0AEA">
      <w:pPr>
        <w:rPr>
          <w:b/>
          <w:i/>
          <w:sz w:val="44"/>
          <w:szCs w:val="44"/>
        </w:rPr>
      </w:pPr>
    </w:p>
    <w:p w14:paraId="0095A528" w14:textId="77777777" w:rsidR="003F55C7" w:rsidRDefault="003F55C7">
      <w:pPr>
        <w:rPr>
          <w:b/>
          <w:i/>
          <w:sz w:val="44"/>
          <w:szCs w:val="44"/>
        </w:rPr>
      </w:pPr>
    </w:p>
    <w:p w14:paraId="07ED8E1B" w14:textId="77777777" w:rsidR="00DA0AEA" w:rsidRDefault="009552D8">
      <w:pPr>
        <w:rPr>
          <w:b/>
          <w:i/>
          <w:sz w:val="44"/>
          <w:szCs w:val="44"/>
        </w:rPr>
      </w:pPr>
      <w:r>
        <w:rPr>
          <w:b/>
          <w:i/>
          <w:sz w:val="44"/>
          <w:szCs w:val="44"/>
        </w:rPr>
        <w:lastRenderedPageBreak/>
        <w:t>Retour d’expérience :</w:t>
      </w:r>
    </w:p>
    <w:p w14:paraId="3F71597B" w14:textId="77777777" w:rsidR="00DA0AEA" w:rsidRDefault="009552D8">
      <w:pPr>
        <w:rPr>
          <w:sz w:val="24"/>
          <w:szCs w:val="24"/>
        </w:rPr>
      </w:pPr>
      <w:r>
        <w:rPr>
          <w:sz w:val="24"/>
          <w:szCs w:val="24"/>
        </w:rPr>
        <w:tab/>
        <w:t xml:space="preserve"> </w:t>
      </w:r>
      <w:r>
        <w:rPr>
          <w:sz w:val="24"/>
          <w:szCs w:val="24"/>
        </w:rPr>
        <w:tab/>
      </w:r>
      <w:r>
        <w:rPr>
          <w:sz w:val="24"/>
          <w:szCs w:val="24"/>
        </w:rPr>
        <w:tab/>
        <w:t xml:space="preserve"> </w:t>
      </w:r>
      <w:r>
        <w:rPr>
          <w:sz w:val="24"/>
          <w:szCs w:val="24"/>
        </w:rPr>
        <w:tab/>
      </w:r>
      <w:r>
        <w:rPr>
          <w:sz w:val="24"/>
          <w:szCs w:val="24"/>
        </w:rPr>
        <w:tab/>
        <w:t xml:space="preserve"> </w:t>
      </w:r>
      <w:r>
        <w:rPr>
          <w:sz w:val="24"/>
          <w:szCs w:val="24"/>
        </w:rPr>
        <w:tab/>
        <w:t xml:space="preserve"> </w:t>
      </w:r>
      <w:r>
        <w:rPr>
          <w:sz w:val="24"/>
          <w:szCs w:val="24"/>
        </w:rPr>
        <w:tab/>
        <w:t xml:space="preserve"> </w:t>
      </w:r>
      <w:r>
        <w:rPr>
          <w:sz w:val="24"/>
          <w:szCs w:val="24"/>
        </w:rPr>
        <w:tab/>
      </w:r>
      <w:r>
        <w:rPr>
          <w:sz w:val="24"/>
          <w:szCs w:val="24"/>
        </w:rPr>
        <w:tab/>
      </w:r>
    </w:p>
    <w:p w14:paraId="7A82A773" w14:textId="77777777" w:rsidR="00DA0AEA" w:rsidRDefault="009552D8">
      <w:pPr>
        <w:rPr>
          <w:b/>
          <w:sz w:val="28"/>
          <w:szCs w:val="28"/>
        </w:rPr>
      </w:pPr>
      <w:r>
        <w:rPr>
          <w:b/>
          <w:sz w:val="28"/>
          <w:szCs w:val="28"/>
        </w:rPr>
        <w:t>Les plus-value pédagogiques (enseignants/élèves) :</w:t>
      </w:r>
    </w:p>
    <w:p w14:paraId="015ECE2F" w14:textId="77777777" w:rsidR="00DA0AEA" w:rsidRDefault="00DA0AEA">
      <w:pPr>
        <w:rPr>
          <w:b/>
          <w:sz w:val="28"/>
          <w:szCs w:val="28"/>
        </w:rPr>
      </w:pPr>
    </w:p>
    <w:p w14:paraId="2D1887AA" w14:textId="77777777" w:rsidR="00DA0AEA" w:rsidRDefault="003F55C7">
      <w:pPr>
        <w:numPr>
          <w:ilvl w:val="0"/>
          <w:numId w:val="2"/>
        </w:numPr>
        <w:rPr>
          <w:b/>
          <w:sz w:val="28"/>
          <w:szCs w:val="28"/>
        </w:rPr>
      </w:pPr>
      <w:r>
        <w:rPr>
          <w:b/>
          <w:sz w:val="28"/>
          <w:szCs w:val="28"/>
        </w:rPr>
        <w:t>Comprendre</w:t>
      </w:r>
      <w:r w:rsidR="009552D8">
        <w:rPr>
          <w:b/>
          <w:sz w:val="28"/>
          <w:szCs w:val="28"/>
        </w:rPr>
        <w:t xml:space="preserve"> le lien entre fonction exponentielle et décroissance radioactive.</w:t>
      </w:r>
    </w:p>
    <w:p w14:paraId="21194D24" w14:textId="77777777" w:rsidR="00DA0AEA" w:rsidRDefault="003F55C7">
      <w:pPr>
        <w:numPr>
          <w:ilvl w:val="0"/>
          <w:numId w:val="2"/>
        </w:numPr>
        <w:rPr>
          <w:b/>
          <w:sz w:val="28"/>
          <w:szCs w:val="28"/>
        </w:rPr>
      </w:pPr>
      <w:r>
        <w:rPr>
          <w:b/>
          <w:sz w:val="28"/>
          <w:szCs w:val="28"/>
        </w:rPr>
        <w:t>Prendre</w:t>
      </w:r>
      <w:r w:rsidR="009552D8">
        <w:rPr>
          <w:b/>
          <w:sz w:val="28"/>
          <w:szCs w:val="28"/>
        </w:rPr>
        <w:t xml:space="preserve"> conscience des paramètres qui font varier les constantes.</w:t>
      </w:r>
    </w:p>
    <w:p w14:paraId="62B12EE3" w14:textId="77777777" w:rsidR="00DA0AEA" w:rsidRDefault="00DA0AEA">
      <w:pPr>
        <w:rPr>
          <w:sz w:val="24"/>
          <w:szCs w:val="24"/>
        </w:rPr>
      </w:pPr>
    </w:p>
    <w:p w14:paraId="4260A3A0" w14:textId="77777777" w:rsidR="00DA0AEA" w:rsidRDefault="00DA0AEA">
      <w:pPr>
        <w:rPr>
          <w:sz w:val="24"/>
          <w:szCs w:val="24"/>
        </w:rPr>
      </w:pPr>
    </w:p>
    <w:p w14:paraId="10721B87" w14:textId="77777777" w:rsidR="00DA0AEA" w:rsidRDefault="009552D8">
      <w:pPr>
        <w:rPr>
          <w:b/>
          <w:sz w:val="28"/>
          <w:szCs w:val="28"/>
        </w:rPr>
      </w:pPr>
      <w:r>
        <w:rPr>
          <w:b/>
          <w:sz w:val="28"/>
          <w:szCs w:val="28"/>
        </w:rPr>
        <w:t>Les freins :</w:t>
      </w:r>
    </w:p>
    <w:p w14:paraId="0496BAD3" w14:textId="77777777" w:rsidR="00DA0AEA" w:rsidRDefault="003F55C7">
      <w:pPr>
        <w:numPr>
          <w:ilvl w:val="0"/>
          <w:numId w:val="4"/>
        </w:numPr>
        <w:rPr>
          <w:b/>
          <w:sz w:val="28"/>
          <w:szCs w:val="28"/>
        </w:rPr>
      </w:pPr>
      <w:r>
        <w:rPr>
          <w:b/>
          <w:sz w:val="28"/>
          <w:szCs w:val="28"/>
        </w:rPr>
        <w:t>Les</w:t>
      </w:r>
      <w:r w:rsidR="009552D8">
        <w:rPr>
          <w:b/>
          <w:sz w:val="28"/>
          <w:szCs w:val="28"/>
        </w:rPr>
        <w:t xml:space="preserve"> élèves ne comprennent pas très bien pourquoi écrire l’algorithme. Pour eux, le fait de remplir la cellule et avoir la courbe suffit.</w:t>
      </w:r>
    </w:p>
    <w:p w14:paraId="2589EDA5" w14:textId="77777777" w:rsidR="00DA0AEA" w:rsidRDefault="00DA0AEA">
      <w:pPr>
        <w:rPr>
          <w:sz w:val="24"/>
          <w:szCs w:val="24"/>
        </w:rPr>
      </w:pPr>
    </w:p>
    <w:p w14:paraId="376EA73D" w14:textId="77777777" w:rsidR="00DA0AEA" w:rsidRDefault="00DA0AEA">
      <w:pPr>
        <w:rPr>
          <w:sz w:val="24"/>
          <w:szCs w:val="24"/>
        </w:rPr>
      </w:pPr>
    </w:p>
    <w:p w14:paraId="2B128FE6" w14:textId="77777777" w:rsidR="00DA0AEA" w:rsidRDefault="009552D8">
      <w:pPr>
        <w:rPr>
          <w:b/>
          <w:sz w:val="28"/>
          <w:szCs w:val="28"/>
        </w:rPr>
      </w:pPr>
      <w:r>
        <w:rPr>
          <w:b/>
          <w:sz w:val="28"/>
          <w:szCs w:val="28"/>
        </w:rPr>
        <w:t>Les leviers :</w:t>
      </w:r>
    </w:p>
    <w:p w14:paraId="02274200" w14:textId="77777777" w:rsidR="00DA0AEA" w:rsidRDefault="00DA0AEA">
      <w:pPr>
        <w:rPr>
          <w:sz w:val="24"/>
          <w:szCs w:val="24"/>
        </w:rPr>
      </w:pPr>
    </w:p>
    <w:p w14:paraId="371BAC81" w14:textId="77777777" w:rsidR="00DA0AEA" w:rsidRDefault="00DA0AEA">
      <w:pPr>
        <w:rPr>
          <w:sz w:val="24"/>
          <w:szCs w:val="24"/>
        </w:rPr>
      </w:pPr>
    </w:p>
    <w:p w14:paraId="3BB594AD" w14:textId="77777777" w:rsidR="00DA0AEA" w:rsidRDefault="009552D8">
      <w:pPr>
        <w:rPr>
          <w:b/>
          <w:sz w:val="28"/>
          <w:szCs w:val="28"/>
        </w:rPr>
      </w:pPr>
      <w:r>
        <w:rPr>
          <w:b/>
          <w:sz w:val="28"/>
          <w:szCs w:val="28"/>
        </w:rPr>
        <w:t>Les pistes pour aller plus loin ou généraliser la démarche :</w:t>
      </w:r>
    </w:p>
    <w:p w14:paraId="40158A16" w14:textId="77777777" w:rsidR="00DA0AEA" w:rsidRDefault="00DA0AEA">
      <w:pPr>
        <w:rPr>
          <w:b/>
          <w:sz w:val="28"/>
          <w:szCs w:val="28"/>
        </w:rPr>
      </w:pPr>
    </w:p>
    <w:p w14:paraId="155F54A6" w14:textId="77777777" w:rsidR="00DA0AEA" w:rsidRDefault="009552D8">
      <w:pPr>
        <w:rPr>
          <w:b/>
          <w:sz w:val="28"/>
          <w:szCs w:val="28"/>
        </w:rPr>
      </w:pPr>
      <w:r>
        <w:rPr>
          <w:b/>
          <w:sz w:val="28"/>
          <w:szCs w:val="28"/>
        </w:rPr>
        <w:t xml:space="preserve">Tableau utilisé pour l’évaluation par </w:t>
      </w:r>
      <w:r w:rsidR="003F55C7">
        <w:rPr>
          <w:b/>
          <w:sz w:val="28"/>
          <w:szCs w:val="28"/>
        </w:rPr>
        <w:t>compétences :</w:t>
      </w:r>
    </w:p>
    <w:p w14:paraId="053F11F1" w14:textId="77777777" w:rsidR="00DA0AEA" w:rsidRDefault="00DA0AEA">
      <w:pPr>
        <w:rPr>
          <w:b/>
          <w:sz w:val="28"/>
          <w:szCs w:val="28"/>
        </w:rPr>
      </w:pPr>
    </w:p>
    <w:p w14:paraId="5F9FEF6A" w14:textId="77777777" w:rsidR="00DA0AEA" w:rsidRDefault="00DA0AEA">
      <w:pPr>
        <w:rPr>
          <w:b/>
          <w:sz w:val="28"/>
          <w:szCs w:val="28"/>
        </w:rPr>
      </w:pPr>
    </w:p>
    <w:tbl>
      <w:tblPr>
        <w:tblStyle w:val="a1"/>
        <w:tblW w:w="8730"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400"/>
        <w:gridCol w:w="5370"/>
        <w:gridCol w:w="960"/>
      </w:tblGrid>
      <w:tr w:rsidR="00DA0AEA" w14:paraId="339482B1" w14:textId="77777777">
        <w:trPr>
          <w:trHeight w:val="500"/>
        </w:trPr>
        <w:tc>
          <w:tcPr>
            <w:tcW w:w="8730" w:type="dxa"/>
            <w:gridSpan w:val="3"/>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B09D70" w14:textId="77777777" w:rsidR="00DA0AEA" w:rsidRDefault="009552D8">
            <w:pPr>
              <w:rPr>
                <w:rFonts w:ascii="Calibri" w:eastAsia="Calibri" w:hAnsi="Calibri" w:cs="Calibri"/>
                <w:b/>
                <w:sz w:val="24"/>
                <w:szCs w:val="24"/>
              </w:rPr>
            </w:pPr>
            <w:r>
              <w:rPr>
                <w:rFonts w:ascii="Calibri" w:eastAsia="Calibri" w:hAnsi="Calibri" w:cs="Calibri"/>
                <w:b/>
                <w:sz w:val="24"/>
                <w:szCs w:val="24"/>
              </w:rPr>
              <w:t xml:space="preserve">Nom : </w:t>
            </w:r>
          </w:p>
        </w:tc>
      </w:tr>
      <w:tr w:rsidR="00DA0AEA" w14:paraId="71037675" w14:textId="77777777">
        <w:trPr>
          <w:trHeight w:val="500"/>
        </w:trPr>
        <w:tc>
          <w:tcPr>
            <w:tcW w:w="8730" w:type="dxa"/>
            <w:gridSpan w:val="3"/>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3669232" w14:textId="77777777" w:rsidR="00DA0AEA" w:rsidRDefault="009552D8">
            <w:pPr>
              <w:rPr>
                <w:rFonts w:ascii="Calibri" w:eastAsia="Calibri" w:hAnsi="Calibri" w:cs="Calibri"/>
                <w:b/>
                <w:sz w:val="24"/>
                <w:szCs w:val="24"/>
              </w:rPr>
            </w:pPr>
            <w:r>
              <w:rPr>
                <w:rFonts w:ascii="Calibri" w:eastAsia="Calibri" w:hAnsi="Calibri" w:cs="Calibri"/>
                <w:b/>
                <w:sz w:val="24"/>
                <w:szCs w:val="24"/>
              </w:rPr>
              <w:t>Notes :  (A remplir)/5  (commentaire)</w:t>
            </w:r>
          </w:p>
        </w:tc>
      </w:tr>
      <w:tr w:rsidR="00DA0AEA" w14:paraId="18F1CE25" w14:textId="77777777">
        <w:trPr>
          <w:trHeight w:val="500"/>
        </w:trPr>
        <w:tc>
          <w:tcPr>
            <w:tcW w:w="240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E44EBB" w14:textId="77777777" w:rsidR="00DA0AEA" w:rsidRDefault="009552D8">
            <w:pPr>
              <w:rPr>
                <w:rFonts w:ascii="Calibri" w:eastAsia="Calibri" w:hAnsi="Calibri" w:cs="Calibri"/>
                <w:b/>
                <w:sz w:val="24"/>
                <w:szCs w:val="24"/>
              </w:rPr>
            </w:pPr>
            <w:r>
              <w:rPr>
                <w:rFonts w:ascii="Calibri" w:eastAsia="Calibri" w:hAnsi="Calibri" w:cs="Calibri"/>
                <w:b/>
                <w:sz w:val="24"/>
                <w:szCs w:val="24"/>
              </w:rPr>
              <w:t>S’APPROPRIER</w:t>
            </w:r>
          </w:p>
        </w:tc>
        <w:tc>
          <w:tcPr>
            <w:tcW w:w="5370" w:type="dxa"/>
            <w:tcBorders>
              <w:bottom w:val="single" w:sz="8" w:space="0" w:color="000000"/>
              <w:right w:val="single" w:sz="8" w:space="0" w:color="000000"/>
            </w:tcBorders>
            <w:shd w:val="clear" w:color="auto" w:fill="auto"/>
            <w:tcMar>
              <w:top w:w="100" w:type="dxa"/>
              <w:left w:w="100" w:type="dxa"/>
              <w:bottom w:w="100" w:type="dxa"/>
              <w:right w:w="100" w:type="dxa"/>
            </w:tcMar>
          </w:tcPr>
          <w:p w14:paraId="4DAD28E2" w14:textId="77777777" w:rsidR="00DA0AEA" w:rsidRDefault="009552D8">
            <w:pPr>
              <w:rPr>
                <w:rFonts w:ascii="Calibri" w:eastAsia="Calibri" w:hAnsi="Calibri" w:cs="Calibri"/>
                <w:b/>
                <w:sz w:val="24"/>
                <w:szCs w:val="24"/>
              </w:rPr>
            </w:pPr>
            <w:r>
              <w:rPr>
                <w:rFonts w:ascii="Calibri" w:eastAsia="Calibri" w:hAnsi="Calibri" w:cs="Calibri"/>
                <w:b/>
                <w:sz w:val="24"/>
                <w:szCs w:val="24"/>
              </w:rPr>
              <w:t>Questions 1, 2, 3</w:t>
            </w:r>
          </w:p>
        </w:tc>
        <w:tc>
          <w:tcPr>
            <w:tcW w:w="960" w:type="dxa"/>
            <w:tcBorders>
              <w:bottom w:val="single" w:sz="8" w:space="0" w:color="000000"/>
              <w:right w:val="single" w:sz="8" w:space="0" w:color="000000"/>
            </w:tcBorders>
            <w:shd w:val="clear" w:color="auto" w:fill="auto"/>
            <w:tcMar>
              <w:top w:w="100" w:type="dxa"/>
              <w:left w:w="100" w:type="dxa"/>
              <w:bottom w:w="100" w:type="dxa"/>
              <w:right w:w="100" w:type="dxa"/>
            </w:tcMar>
          </w:tcPr>
          <w:p w14:paraId="070654D9" w14:textId="77777777" w:rsidR="00DA0AEA" w:rsidRDefault="009552D8">
            <w:pPr>
              <w:jc w:val="center"/>
              <w:rPr>
                <w:rFonts w:ascii="Calibri" w:eastAsia="Calibri" w:hAnsi="Calibri" w:cs="Calibri"/>
                <w:b/>
                <w:sz w:val="24"/>
                <w:szCs w:val="24"/>
              </w:rPr>
            </w:pPr>
            <w:r>
              <w:rPr>
                <w:rFonts w:ascii="Calibri" w:eastAsia="Calibri" w:hAnsi="Calibri" w:cs="Calibri"/>
                <w:b/>
                <w:sz w:val="24"/>
                <w:szCs w:val="24"/>
              </w:rPr>
              <w:t>B</w:t>
            </w:r>
          </w:p>
        </w:tc>
      </w:tr>
      <w:tr w:rsidR="00DA0AEA" w14:paraId="035B0E2B" w14:textId="77777777">
        <w:trPr>
          <w:trHeight w:val="480"/>
        </w:trPr>
        <w:tc>
          <w:tcPr>
            <w:tcW w:w="240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7E1598" w14:textId="77777777" w:rsidR="00DA0AEA" w:rsidRDefault="009552D8">
            <w:pPr>
              <w:rPr>
                <w:rFonts w:ascii="Calibri" w:eastAsia="Calibri" w:hAnsi="Calibri" w:cs="Calibri"/>
                <w:b/>
                <w:sz w:val="24"/>
                <w:szCs w:val="24"/>
              </w:rPr>
            </w:pPr>
            <w:r>
              <w:rPr>
                <w:rFonts w:ascii="Calibri" w:eastAsia="Calibri" w:hAnsi="Calibri" w:cs="Calibri"/>
                <w:b/>
                <w:sz w:val="24"/>
                <w:szCs w:val="24"/>
              </w:rPr>
              <w:t>ANALYSER</w:t>
            </w:r>
          </w:p>
        </w:tc>
        <w:tc>
          <w:tcPr>
            <w:tcW w:w="5370" w:type="dxa"/>
            <w:tcBorders>
              <w:bottom w:val="single" w:sz="8" w:space="0" w:color="000000"/>
              <w:right w:val="single" w:sz="8" w:space="0" w:color="000000"/>
            </w:tcBorders>
            <w:shd w:val="clear" w:color="auto" w:fill="auto"/>
            <w:tcMar>
              <w:top w:w="100" w:type="dxa"/>
              <w:left w:w="100" w:type="dxa"/>
              <w:bottom w:w="100" w:type="dxa"/>
              <w:right w:w="100" w:type="dxa"/>
            </w:tcMar>
          </w:tcPr>
          <w:p w14:paraId="730F2BE0" w14:textId="77777777" w:rsidR="00DA0AEA" w:rsidRDefault="009552D8">
            <w:pPr>
              <w:rPr>
                <w:rFonts w:ascii="Calibri" w:eastAsia="Calibri" w:hAnsi="Calibri" w:cs="Calibri"/>
                <w:b/>
                <w:sz w:val="24"/>
                <w:szCs w:val="24"/>
              </w:rPr>
            </w:pPr>
            <w:r>
              <w:rPr>
                <w:rFonts w:ascii="Calibri" w:eastAsia="Calibri" w:hAnsi="Calibri" w:cs="Calibri"/>
                <w:b/>
                <w:sz w:val="24"/>
                <w:szCs w:val="24"/>
              </w:rPr>
              <w:t>Questions 5, 6, 7</w:t>
            </w:r>
          </w:p>
        </w:tc>
        <w:tc>
          <w:tcPr>
            <w:tcW w:w="960" w:type="dxa"/>
            <w:tcBorders>
              <w:bottom w:val="single" w:sz="8" w:space="0" w:color="000000"/>
              <w:right w:val="single" w:sz="8" w:space="0" w:color="000000"/>
            </w:tcBorders>
            <w:shd w:val="clear" w:color="auto" w:fill="auto"/>
            <w:tcMar>
              <w:top w:w="100" w:type="dxa"/>
              <w:left w:w="100" w:type="dxa"/>
              <w:bottom w:w="100" w:type="dxa"/>
              <w:right w:w="100" w:type="dxa"/>
            </w:tcMar>
          </w:tcPr>
          <w:p w14:paraId="28133167" w14:textId="77777777" w:rsidR="00DA0AEA" w:rsidRDefault="009552D8">
            <w:pPr>
              <w:jc w:val="center"/>
              <w:rPr>
                <w:rFonts w:ascii="Calibri" w:eastAsia="Calibri" w:hAnsi="Calibri" w:cs="Calibri"/>
                <w:b/>
                <w:sz w:val="24"/>
                <w:szCs w:val="24"/>
              </w:rPr>
            </w:pPr>
            <w:r>
              <w:rPr>
                <w:rFonts w:ascii="Calibri" w:eastAsia="Calibri" w:hAnsi="Calibri" w:cs="Calibri"/>
                <w:b/>
                <w:sz w:val="24"/>
                <w:szCs w:val="24"/>
              </w:rPr>
              <w:t>A</w:t>
            </w:r>
          </w:p>
        </w:tc>
      </w:tr>
      <w:tr w:rsidR="00DA0AEA" w14:paraId="510B2CBA" w14:textId="77777777">
        <w:trPr>
          <w:trHeight w:val="480"/>
        </w:trPr>
        <w:tc>
          <w:tcPr>
            <w:tcW w:w="240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3B419D" w14:textId="77777777" w:rsidR="00DA0AEA" w:rsidRDefault="009552D8">
            <w:pPr>
              <w:rPr>
                <w:rFonts w:ascii="Calibri" w:eastAsia="Calibri" w:hAnsi="Calibri" w:cs="Calibri"/>
                <w:b/>
                <w:sz w:val="24"/>
                <w:szCs w:val="24"/>
              </w:rPr>
            </w:pPr>
            <w:r>
              <w:rPr>
                <w:rFonts w:ascii="Calibri" w:eastAsia="Calibri" w:hAnsi="Calibri" w:cs="Calibri"/>
                <w:b/>
                <w:sz w:val="24"/>
                <w:szCs w:val="24"/>
              </w:rPr>
              <w:t>RÉALISER</w:t>
            </w:r>
          </w:p>
        </w:tc>
        <w:tc>
          <w:tcPr>
            <w:tcW w:w="5370" w:type="dxa"/>
            <w:tcBorders>
              <w:bottom w:val="single" w:sz="8" w:space="0" w:color="000000"/>
              <w:right w:val="single" w:sz="8" w:space="0" w:color="000000"/>
            </w:tcBorders>
            <w:shd w:val="clear" w:color="auto" w:fill="auto"/>
            <w:tcMar>
              <w:top w:w="100" w:type="dxa"/>
              <w:left w:w="100" w:type="dxa"/>
              <w:bottom w:w="100" w:type="dxa"/>
              <w:right w:w="100" w:type="dxa"/>
            </w:tcMar>
          </w:tcPr>
          <w:p w14:paraId="17511481" w14:textId="77777777" w:rsidR="00DA0AEA" w:rsidRDefault="009552D8">
            <w:pPr>
              <w:rPr>
                <w:rFonts w:ascii="Calibri" w:eastAsia="Calibri" w:hAnsi="Calibri" w:cs="Calibri"/>
                <w:b/>
                <w:sz w:val="24"/>
                <w:szCs w:val="24"/>
              </w:rPr>
            </w:pPr>
            <w:r>
              <w:rPr>
                <w:rFonts w:ascii="Calibri" w:eastAsia="Calibri" w:hAnsi="Calibri" w:cs="Calibri"/>
                <w:b/>
                <w:sz w:val="24"/>
                <w:szCs w:val="24"/>
              </w:rPr>
              <w:t>Questions 4, 8</w:t>
            </w:r>
          </w:p>
        </w:tc>
        <w:tc>
          <w:tcPr>
            <w:tcW w:w="960" w:type="dxa"/>
            <w:tcBorders>
              <w:bottom w:val="single" w:sz="8" w:space="0" w:color="000000"/>
              <w:right w:val="single" w:sz="8" w:space="0" w:color="000000"/>
            </w:tcBorders>
            <w:shd w:val="clear" w:color="auto" w:fill="auto"/>
            <w:tcMar>
              <w:top w:w="100" w:type="dxa"/>
              <w:left w:w="100" w:type="dxa"/>
              <w:bottom w:w="100" w:type="dxa"/>
              <w:right w:w="100" w:type="dxa"/>
            </w:tcMar>
          </w:tcPr>
          <w:p w14:paraId="1C8C64FE" w14:textId="77777777" w:rsidR="00DA0AEA" w:rsidRDefault="009552D8">
            <w:pPr>
              <w:jc w:val="center"/>
              <w:rPr>
                <w:rFonts w:ascii="Calibri" w:eastAsia="Calibri" w:hAnsi="Calibri" w:cs="Calibri"/>
                <w:b/>
                <w:sz w:val="24"/>
                <w:szCs w:val="24"/>
              </w:rPr>
            </w:pPr>
            <w:r>
              <w:rPr>
                <w:rFonts w:ascii="Calibri" w:eastAsia="Calibri" w:hAnsi="Calibri" w:cs="Calibri"/>
                <w:b/>
                <w:sz w:val="24"/>
                <w:szCs w:val="24"/>
              </w:rPr>
              <w:t>A</w:t>
            </w:r>
          </w:p>
        </w:tc>
      </w:tr>
      <w:tr w:rsidR="00DA0AEA" w14:paraId="58DC81C4" w14:textId="77777777">
        <w:trPr>
          <w:trHeight w:val="480"/>
        </w:trPr>
        <w:tc>
          <w:tcPr>
            <w:tcW w:w="240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4BFCE36" w14:textId="77777777" w:rsidR="00DA0AEA" w:rsidRDefault="009552D8">
            <w:pPr>
              <w:rPr>
                <w:rFonts w:ascii="Calibri" w:eastAsia="Calibri" w:hAnsi="Calibri" w:cs="Calibri"/>
                <w:b/>
                <w:sz w:val="24"/>
                <w:szCs w:val="24"/>
              </w:rPr>
            </w:pPr>
            <w:r>
              <w:rPr>
                <w:rFonts w:ascii="Calibri" w:eastAsia="Calibri" w:hAnsi="Calibri" w:cs="Calibri"/>
                <w:b/>
                <w:sz w:val="24"/>
                <w:szCs w:val="24"/>
              </w:rPr>
              <w:t>VALIDER</w:t>
            </w:r>
          </w:p>
        </w:tc>
        <w:tc>
          <w:tcPr>
            <w:tcW w:w="5370" w:type="dxa"/>
            <w:tcBorders>
              <w:bottom w:val="single" w:sz="8" w:space="0" w:color="000000"/>
              <w:right w:val="single" w:sz="8" w:space="0" w:color="000000"/>
            </w:tcBorders>
            <w:shd w:val="clear" w:color="auto" w:fill="auto"/>
            <w:tcMar>
              <w:top w:w="100" w:type="dxa"/>
              <w:left w:w="100" w:type="dxa"/>
              <w:bottom w:w="100" w:type="dxa"/>
              <w:right w:w="100" w:type="dxa"/>
            </w:tcMar>
          </w:tcPr>
          <w:p w14:paraId="3D56C403" w14:textId="77777777" w:rsidR="00DA0AEA" w:rsidRDefault="009552D8">
            <w:pPr>
              <w:rPr>
                <w:rFonts w:ascii="Calibri" w:eastAsia="Calibri" w:hAnsi="Calibri" w:cs="Calibri"/>
                <w:b/>
                <w:sz w:val="24"/>
                <w:szCs w:val="24"/>
              </w:rPr>
            </w:pPr>
            <w:r>
              <w:rPr>
                <w:rFonts w:ascii="Calibri" w:eastAsia="Calibri" w:hAnsi="Calibri" w:cs="Calibri"/>
                <w:b/>
                <w:sz w:val="24"/>
                <w:szCs w:val="24"/>
              </w:rPr>
              <w:t>Questions 9, 10</w:t>
            </w:r>
          </w:p>
        </w:tc>
        <w:tc>
          <w:tcPr>
            <w:tcW w:w="960" w:type="dxa"/>
            <w:tcBorders>
              <w:bottom w:val="single" w:sz="8" w:space="0" w:color="000000"/>
              <w:right w:val="single" w:sz="8" w:space="0" w:color="000000"/>
            </w:tcBorders>
            <w:shd w:val="clear" w:color="auto" w:fill="auto"/>
            <w:tcMar>
              <w:top w:w="100" w:type="dxa"/>
              <w:left w:w="100" w:type="dxa"/>
              <w:bottom w:w="100" w:type="dxa"/>
              <w:right w:w="100" w:type="dxa"/>
            </w:tcMar>
          </w:tcPr>
          <w:p w14:paraId="44AA6B20" w14:textId="77777777" w:rsidR="00DA0AEA" w:rsidRDefault="009552D8">
            <w:pPr>
              <w:jc w:val="center"/>
              <w:rPr>
                <w:rFonts w:ascii="Calibri" w:eastAsia="Calibri" w:hAnsi="Calibri" w:cs="Calibri"/>
                <w:b/>
                <w:sz w:val="24"/>
                <w:szCs w:val="24"/>
              </w:rPr>
            </w:pPr>
            <w:r>
              <w:rPr>
                <w:rFonts w:ascii="Calibri" w:eastAsia="Calibri" w:hAnsi="Calibri" w:cs="Calibri"/>
                <w:b/>
                <w:sz w:val="24"/>
                <w:szCs w:val="24"/>
              </w:rPr>
              <w:t>A</w:t>
            </w:r>
          </w:p>
        </w:tc>
      </w:tr>
      <w:tr w:rsidR="00DA0AEA" w14:paraId="696A0B90" w14:textId="77777777">
        <w:trPr>
          <w:trHeight w:val="480"/>
        </w:trPr>
        <w:tc>
          <w:tcPr>
            <w:tcW w:w="2400"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6B1F8F" w14:textId="77777777" w:rsidR="00DA0AEA" w:rsidRDefault="009552D8">
            <w:pPr>
              <w:rPr>
                <w:rFonts w:ascii="Calibri" w:eastAsia="Calibri" w:hAnsi="Calibri" w:cs="Calibri"/>
                <w:b/>
                <w:sz w:val="24"/>
                <w:szCs w:val="24"/>
              </w:rPr>
            </w:pPr>
            <w:r>
              <w:rPr>
                <w:rFonts w:ascii="Calibri" w:eastAsia="Calibri" w:hAnsi="Calibri" w:cs="Calibri"/>
                <w:b/>
                <w:sz w:val="24"/>
                <w:szCs w:val="24"/>
              </w:rPr>
              <w:t>COMMUNIQUER</w:t>
            </w:r>
          </w:p>
        </w:tc>
        <w:tc>
          <w:tcPr>
            <w:tcW w:w="5370" w:type="dxa"/>
            <w:tcBorders>
              <w:bottom w:val="single" w:sz="8" w:space="0" w:color="000000"/>
              <w:right w:val="single" w:sz="8" w:space="0" w:color="000000"/>
            </w:tcBorders>
            <w:shd w:val="clear" w:color="auto" w:fill="auto"/>
            <w:tcMar>
              <w:top w:w="100" w:type="dxa"/>
              <w:left w:w="100" w:type="dxa"/>
              <w:bottom w:w="100" w:type="dxa"/>
              <w:right w:w="100" w:type="dxa"/>
            </w:tcMar>
          </w:tcPr>
          <w:p w14:paraId="0EA6853F" w14:textId="77777777" w:rsidR="00DA0AEA" w:rsidRDefault="009552D8">
            <w:pPr>
              <w:rPr>
                <w:rFonts w:ascii="Calibri" w:eastAsia="Calibri" w:hAnsi="Calibri" w:cs="Calibri"/>
                <w:b/>
                <w:sz w:val="24"/>
                <w:szCs w:val="24"/>
              </w:rPr>
            </w:pPr>
            <w:r>
              <w:rPr>
                <w:rFonts w:ascii="Calibri" w:eastAsia="Calibri" w:hAnsi="Calibri" w:cs="Calibri"/>
                <w:b/>
                <w:sz w:val="24"/>
                <w:szCs w:val="24"/>
              </w:rPr>
              <w:t>Toutes les questions et notamment les bonus</w:t>
            </w:r>
          </w:p>
        </w:tc>
        <w:tc>
          <w:tcPr>
            <w:tcW w:w="960" w:type="dxa"/>
            <w:tcBorders>
              <w:bottom w:val="single" w:sz="8" w:space="0" w:color="000000"/>
              <w:right w:val="single" w:sz="8" w:space="0" w:color="000000"/>
            </w:tcBorders>
            <w:shd w:val="clear" w:color="auto" w:fill="auto"/>
            <w:tcMar>
              <w:top w:w="100" w:type="dxa"/>
              <w:left w:w="100" w:type="dxa"/>
              <w:bottom w:w="100" w:type="dxa"/>
              <w:right w:w="100" w:type="dxa"/>
            </w:tcMar>
          </w:tcPr>
          <w:p w14:paraId="255282A0" w14:textId="77777777" w:rsidR="00DA0AEA" w:rsidRDefault="009552D8">
            <w:pPr>
              <w:jc w:val="center"/>
              <w:rPr>
                <w:rFonts w:ascii="Calibri" w:eastAsia="Calibri" w:hAnsi="Calibri" w:cs="Calibri"/>
                <w:b/>
                <w:sz w:val="24"/>
                <w:szCs w:val="24"/>
              </w:rPr>
            </w:pPr>
            <w:r>
              <w:rPr>
                <w:rFonts w:ascii="Calibri" w:eastAsia="Calibri" w:hAnsi="Calibri" w:cs="Calibri"/>
                <w:b/>
                <w:sz w:val="24"/>
                <w:szCs w:val="24"/>
              </w:rPr>
              <w:t>A</w:t>
            </w:r>
          </w:p>
        </w:tc>
      </w:tr>
    </w:tbl>
    <w:p w14:paraId="244A928B" w14:textId="77777777" w:rsidR="00DA0AEA" w:rsidRDefault="00DA0AEA">
      <w:pPr>
        <w:rPr>
          <w:b/>
          <w:sz w:val="28"/>
          <w:szCs w:val="28"/>
        </w:rPr>
      </w:pPr>
    </w:p>
    <w:p w14:paraId="5BE4A24E" w14:textId="77777777" w:rsidR="00DA0AEA" w:rsidRDefault="00DA0AEA">
      <w:pPr>
        <w:rPr>
          <w:sz w:val="24"/>
          <w:szCs w:val="24"/>
        </w:rPr>
      </w:pPr>
    </w:p>
    <w:p w14:paraId="6D3372EF" w14:textId="77777777" w:rsidR="00DA0AEA" w:rsidRDefault="009552D8">
      <w:pPr>
        <w:rPr>
          <w:sz w:val="24"/>
          <w:szCs w:val="24"/>
        </w:rPr>
      </w:pPr>
      <w:r>
        <w:rPr>
          <w:sz w:val="24"/>
          <w:szCs w:val="24"/>
        </w:rPr>
        <w:t>La note sur 5 est obtenue en transformant les lettres A, B, C et D en notes.</w:t>
      </w:r>
    </w:p>
    <w:p w14:paraId="69CD2A8A" w14:textId="77777777" w:rsidR="00DA0AEA" w:rsidRDefault="009552D8">
      <w:pPr>
        <w:rPr>
          <w:sz w:val="24"/>
          <w:szCs w:val="24"/>
        </w:rPr>
      </w:pPr>
      <w:r>
        <w:rPr>
          <w:sz w:val="24"/>
          <w:szCs w:val="24"/>
        </w:rPr>
        <w:tab/>
      </w:r>
      <w:r>
        <w:rPr>
          <w:sz w:val="24"/>
          <w:szCs w:val="24"/>
        </w:rPr>
        <w:tab/>
      </w:r>
      <w:r>
        <w:rPr>
          <w:sz w:val="24"/>
          <w:szCs w:val="24"/>
        </w:rPr>
        <w:tab/>
      </w:r>
    </w:p>
    <w:p w14:paraId="7EE5E9BD" w14:textId="77777777" w:rsidR="00DA0AEA" w:rsidRDefault="009552D8">
      <w:pPr>
        <w:rPr>
          <w:sz w:val="24"/>
          <w:szCs w:val="24"/>
        </w:rPr>
      </w:pPr>
      <w:r>
        <w:rPr>
          <w:sz w:val="24"/>
          <w:szCs w:val="24"/>
        </w:rPr>
        <w:tab/>
      </w:r>
      <w:r>
        <w:rPr>
          <w:sz w:val="24"/>
          <w:szCs w:val="24"/>
        </w:rPr>
        <w:tab/>
      </w:r>
    </w:p>
    <w:p w14:paraId="5544F04B" w14:textId="77777777" w:rsidR="00DA0AEA" w:rsidRDefault="009552D8">
      <w:pPr>
        <w:rPr>
          <w:sz w:val="24"/>
          <w:szCs w:val="24"/>
        </w:rPr>
      </w:pPr>
      <w:r>
        <w:rPr>
          <w:sz w:val="24"/>
          <w:szCs w:val="24"/>
        </w:rPr>
        <w:tab/>
        <w:t xml:space="preserve"> </w:t>
      </w:r>
    </w:p>
    <w:p w14:paraId="50C3582B" w14:textId="77777777" w:rsidR="00DA0AEA" w:rsidRDefault="00DA0AEA">
      <w:pPr>
        <w:rPr>
          <w:b/>
          <w:i/>
          <w:sz w:val="44"/>
          <w:szCs w:val="44"/>
        </w:rPr>
      </w:pPr>
    </w:p>
    <w:p w14:paraId="711A4B2D" w14:textId="77777777" w:rsidR="00DA0AEA" w:rsidRDefault="009552D8">
      <w:pPr>
        <w:rPr>
          <w:b/>
          <w:i/>
          <w:sz w:val="44"/>
          <w:szCs w:val="44"/>
        </w:rPr>
      </w:pPr>
      <w:r>
        <w:rPr>
          <w:b/>
          <w:i/>
          <w:sz w:val="44"/>
          <w:szCs w:val="44"/>
        </w:rPr>
        <w:lastRenderedPageBreak/>
        <w:t>Production d’élèves :</w:t>
      </w:r>
    </w:p>
    <w:p w14:paraId="45468D23" w14:textId="5A593ABC" w:rsidR="002F0BF2" w:rsidRPr="002F0BF2" w:rsidRDefault="002F0BF2">
      <w:pPr>
        <w:rPr>
          <w:b/>
          <w:i/>
          <w:sz w:val="20"/>
          <w:szCs w:val="20"/>
        </w:rPr>
      </w:pPr>
      <w:r w:rsidRPr="002F0BF2">
        <w:rPr>
          <w:b/>
          <w:i/>
          <w:sz w:val="20"/>
          <w:szCs w:val="20"/>
        </w:rPr>
        <w:t>Premier élève</w:t>
      </w:r>
    </w:p>
    <w:p w14:paraId="18C2EA39" w14:textId="77777777" w:rsidR="009A7601" w:rsidRDefault="009A7601">
      <w:pPr>
        <w:rPr>
          <w:b/>
          <w:i/>
          <w:sz w:val="44"/>
          <w:szCs w:val="44"/>
        </w:rPr>
      </w:pPr>
      <w:r>
        <w:rPr>
          <w:b/>
          <w:i/>
          <w:noProof/>
          <w:sz w:val="44"/>
          <w:szCs w:val="44"/>
        </w:rPr>
        <w:drawing>
          <wp:inline distT="0" distB="0" distL="0" distR="0" wp14:anchorId="72C955BB" wp14:editId="2DDA2E5C">
            <wp:extent cx="6071235" cy="8591503"/>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an TP CIRA Maxime page 2.pdf"/>
                    <pic:cNvPicPr/>
                  </pic:nvPicPr>
                  <pic:blipFill>
                    <a:blip r:embed="rId16" cstate="print">
                      <a:extLst>
                        <a:ext uri="{28A0092B-C50C-407E-A947-70E740481C1C}">
                          <a14:useLocalDpi xmlns:a14="http://schemas.microsoft.com/office/drawing/2010/main" val="0"/>
                        </a:ext>
                      </a:extLst>
                    </a:blip>
                    <a:stretch>
                      <a:fillRect/>
                    </a:stretch>
                  </pic:blipFill>
                  <pic:spPr>
                    <a:xfrm rot="10800000">
                      <a:off x="0" y="0"/>
                      <a:ext cx="6075205" cy="8597120"/>
                    </a:xfrm>
                    <a:prstGeom prst="rect">
                      <a:avLst/>
                    </a:prstGeom>
                  </pic:spPr>
                </pic:pic>
              </a:graphicData>
            </a:graphic>
          </wp:inline>
        </w:drawing>
      </w:r>
    </w:p>
    <w:p w14:paraId="08A03D57" w14:textId="77777777" w:rsidR="00994AAF" w:rsidRDefault="00994AAF">
      <w:pPr>
        <w:rPr>
          <w:b/>
          <w:i/>
          <w:sz w:val="44"/>
          <w:szCs w:val="44"/>
        </w:rPr>
      </w:pPr>
    </w:p>
    <w:p w14:paraId="065DE1AA" w14:textId="7B138AB6" w:rsidR="009A7601" w:rsidRDefault="002F0BF2">
      <w:pPr>
        <w:rPr>
          <w:b/>
          <w:i/>
          <w:sz w:val="44"/>
          <w:szCs w:val="44"/>
        </w:rPr>
      </w:pPr>
      <w:r>
        <w:rPr>
          <w:b/>
          <w:i/>
          <w:noProof/>
          <w:sz w:val="44"/>
          <w:szCs w:val="44"/>
        </w:rPr>
        <w:lastRenderedPageBreak/>
        <mc:AlternateContent>
          <mc:Choice Requires="wpg">
            <w:drawing>
              <wp:anchor distT="0" distB="0" distL="114300" distR="114300" simplePos="0" relativeHeight="251665408" behindDoc="0" locked="0" layoutInCell="1" allowOverlap="1" wp14:anchorId="37BD6F24" wp14:editId="7F6D2204">
                <wp:simplePos x="0" y="0"/>
                <wp:positionH relativeFrom="column">
                  <wp:posOffset>353695</wp:posOffset>
                </wp:positionH>
                <wp:positionV relativeFrom="paragraph">
                  <wp:posOffset>24130</wp:posOffset>
                </wp:positionV>
                <wp:extent cx="6400800" cy="3886200"/>
                <wp:effectExtent l="0" t="0" r="0" b="0"/>
                <wp:wrapSquare wrapText="bothSides"/>
                <wp:docPr id="14" name="Grouper 14"/>
                <wp:cNvGraphicFramePr/>
                <a:graphic xmlns:a="http://schemas.openxmlformats.org/drawingml/2006/main">
                  <a:graphicData uri="http://schemas.microsoft.com/office/word/2010/wordprocessingGroup">
                    <wpg:wgp>
                      <wpg:cNvGrpSpPr/>
                      <wpg:grpSpPr>
                        <a:xfrm>
                          <a:off x="0" y="0"/>
                          <a:ext cx="6400800" cy="3886200"/>
                          <a:chOff x="0" y="0"/>
                          <a:chExt cx="6400800" cy="3886200"/>
                        </a:xfrm>
                      </wpg:grpSpPr>
                      <wps:wsp>
                        <wps:cNvPr id="8" name="Zone de texte 8"/>
                        <wps:cNvSpPr txBox="1"/>
                        <wps:spPr>
                          <a:xfrm>
                            <a:off x="0" y="0"/>
                            <a:ext cx="6400800" cy="3886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BA9FA5" w14:textId="620D844B" w:rsidR="002F0BF2" w:rsidRDefault="002F0BF2">
                              <w:r>
                                <w:rPr>
                                  <w:noProof/>
                                </w:rPr>
                                <w:drawing>
                                  <wp:inline distT="0" distB="0" distL="0" distR="0" wp14:anchorId="3B991B1F" wp14:editId="63F31E7E">
                                    <wp:extent cx="5370195" cy="379476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n TP CIRA Maxime.pdf"/>
                                            <pic:cNvPicPr/>
                                          </pic:nvPicPr>
                                          <pic:blipFill>
                                            <a:blip r:embed="rId17">
                                              <a:extLst>
                                                <a:ext uri="{28A0092B-C50C-407E-A947-70E740481C1C}">
                                                  <a14:useLocalDpi xmlns:a14="http://schemas.microsoft.com/office/drawing/2010/main" val="0"/>
                                                </a:ext>
                                              </a:extLst>
                                            </a:blip>
                                            <a:stretch>
                                              <a:fillRect/>
                                            </a:stretch>
                                          </pic:blipFill>
                                          <pic:spPr>
                                            <a:xfrm>
                                              <a:off x="0" y="0"/>
                                              <a:ext cx="5370195" cy="37947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Zone de texte 11"/>
                        <wps:cNvSpPr txBox="1"/>
                        <wps:spPr>
                          <a:xfrm>
                            <a:off x="457200" y="342900"/>
                            <a:ext cx="1480185" cy="34544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4CE2DA1D" w14:textId="77777777" w:rsidR="002F0BF2" w:rsidRDefault="002F0B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7BD6F24" id="Grouper 14" o:spid="_x0000_s1026" style="position:absolute;margin-left:27.85pt;margin-top:1.9pt;width:7in;height:306pt;z-index:251665408" coordsize="6400800,3886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">
                <v:shapetype id="_x0000_t202" coordsize="21600,21600" o:spt="202" path="m0,0l0,21600,21600,21600,21600,0xe">
                  <v:stroke joinstyle="miter"/>
                  <v:path gradientshapeok="t" o:connecttype="rect"/>
                </v:shapetype>
                <v:shape id="Zone de texte 8" o:spid="_x0000_s1027" type="#_x0000_t202" style="position:absolute;width:6400800;height:3886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" filled="f" stroked="f">
                  <v:textbox>
                    <w:txbxContent>
                      <w:p w14:paraId="47BA9FA5" w14:textId="620D844B" w:rsidR="002F0BF2" w:rsidRDefault="002F0BF2">
                        <w:r>
                          <w:rPr>
                            <w:noProof/>
                          </w:rPr>
                          <w:drawing>
                            <wp:inline distT="0" distB="0" distL="0" distR="0" wp14:anchorId="3B991B1F" wp14:editId="63F31E7E">
                              <wp:extent cx="5370195" cy="379476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n TP CIRA Maxime.pdf"/>
                                      <pic:cNvPicPr/>
                                    </pic:nvPicPr>
                                    <pic:blipFill>
                                      <a:blip r:embed="rId18">
                                        <a:extLst>
                                          <a:ext uri="{28A0092B-C50C-407E-A947-70E740481C1C}">
                                            <a14:useLocalDpi xmlns:a14="http://schemas.microsoft.com/office/drawing/2010/main" val="0"/>
                                          </a:ext>
                                        </a:extLst>
                                      </a:blip>
                                      <a:stretch>
                                        <a:fillRect/>
                                      </a:stretch>
                                    </pic:blipFill>
                                    <pic:spPr>
                                      <a:xfrm>
                                        <a:off x="0" y="0"/>
                                        <a:ext cx="5370195" cy="3794760"/>
                                      </a:xfrm>
                                      <a:prstGeom prst="rect">
                                        <a:avLst/>
                                      </a:prstGeom>
                                    </pic:spPr>
                                  </pic:pic>
                                </a:graphicData>
                              </a:graphic>
                            </wp:inline>
                          </w:drawing>
                        </w:r>
                      </w:p>
                    </w:txbxContent>
                  </v:textbox>
                </v:shape>
                <v:shape id="Zone de texte 11" o:spid="_x0000_s1028" type="#_x0000_t202" style="position:absolute;left:457200;top:342900;width:1480185;height:345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ixVMwAAA&#10;ANsAAAAPAAAAZHJzL2Rvd25yZXYueG1sRE9LawIxEL4X/A9hhN5qYg9WVqOoUBAvxQc9TzfjZnUz&#10;WZLobvvrm0LB23x8z5kve9eIO4VYe9YwHikQxKU3NVcaTsf3lymImJANNp5JwzdFWC4GT3MsjO94&#10;T/dDqkQO4VigBptSW0gZS0sO48i3xJk7++AwZRgqaQJ2Odw18lWpiXRYc26w2NLGUnk93JyGz+pC&#10;63oXftSHVN116venrzer9fOwX81AJOrTQ/zv3po8fwx/v+QD5OIX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OixVMwAAAANsAAAAPAAAAAAAAAAAAAAAAAJcCAABkcnMvZG93bnJl&#10;di54bWxQSwUGAAAAAAQABAD1AAAAhAMAAAAA&#10;" fillcolor="white [3212]" stroked="f">
                  <v:textbox>
                    <w:txbxContent>
                      <w:p w14:paraId="4CE2DA1D" w14:textId="77777777" w:rsidR="002F0BF2" w:rsidRDefault="002F0BF2"/>
                    </w:txbxContent>
                  </v:textbox>
                </v:shape>
                <w10:wrap type="square"/>
              </v:group>
            </w:pict>
          </mc:Fallback>
        </mc:AlternateContent>
      </w:r>
    </w:p>
    <w:p w14:paraId="5AA6ECEE" w14:textId="496A4BE4" w:rsidR="00994AAF" w:rsidRDefault="00994AAF">
      <w:pPr>
        <w:rPr>
          <w:b/>
          <w:i/>
          <w:sz w:val="44"/>
          <w:szCs w:val="44"/>
        </w:rPr>
      </w:pPr>
    </w:p>
    <w:p w14:paraId="50DC4CD0" w14:textId="0D630E12" w:rsidR="00994AAF" w:rsidRDefault="00994AAF">
      <w:pPr>
        <w:rPr>
          <w:b/>
          <w:i/>
          <w:sz w:val="44"/>
          <w:szCs w:val="44"/>
        </w:rPr>
      </w:pPr>
    </w:p>
    <w:p w14:paraId="2E7BA60C" w14:textId="59B74FD3" w:rsidR="009A7601" w:rsidRDefault="002B4876">
      <w:pPr>
        <w:rPr>
          <w:b/>
          <w:i/>
          <w:sz w:val="44"/>
          <w:szCs w:val="44"/>
        </w:rPr>
      </w:pPr>
      <w:r>
        <w:rPr>
          <w:b/>
          <w:i/>
          <w:noProof/>
          <w:sz w:val="44"/>
          <w:szCs w:val="44"/>
        </w:rPr>
        <mc:AlternateContent>
          <mc:Choice Requires="wps">
            <w:drawing>
              <wp:anchor distT="0" distB="0" distL="114300" distR="114300" simplePos="0" relativeHeight="251662336" behindDoc="0" locked="0" layoutInCell="1" allowOverlap="1" wp14:anchorId="27598B64" wp14:editId="18BEF395">
                <wp:simplePos x="0" y="0"/>
                <wp:positionH relativeFrom="column">
                  <wp:posOffset>805180</wp:posOffset>
                </wp:positionH>
                <wp:positionV relativeFrom="paragraph">
                  <wp:posOffset>69850</wp:posOffset>
                </wp:positionV>
                <wp:extent cx="2400300" cy="571500"/>
                <wp:effectExtent l="0" t="0" r="0" b="12700"/>
                <wp:wrapSquare wrapText="bothSides"/>
                <wp:docPr id="33" name="Zone de texte 33"/>
                <wp:cNvGraphicFramePr/>
                <a:graphic xmlns:a="http://schemas.openxmlformats.org/drawingml/2006/main">
                  <a:graphicData uri="http://schemas.microsoft.com/office/word/2010/wordprocessingShape">
                    <wps:wsp>
                      <wps:cNvSpPr txBox="1"/>
                      <wps:spPr>
                        <a:xfrm>
                          <a:off x="0" y="0"/>
                          <a:ext cx="2400300" cy="5715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0538A1" w14:textId="77777777" w:rsidR="002B4876" w:rsidRDefault="002B48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598B64" id="Zone de texte 33" o:spid="_x0000_s1029" type="#_x0000_t202" style="position:absolute;margin-left:63.4pt;margin-top:5.5pt;width:189pt;height: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" filled="f" stroked="f">
                <v:textbox>
                  <w:txbxContent>
                    <w:p w14:paraId="740538A1" w14:textId="77777777" w:rsidR="002B4876" w:rsidRDefault="002B4876"/>
                  </w:txbxContent>
                </v:textbox>
                <w10:wrap type="square"/>
              </v:shape>
            </w:pict>
          </mc:Fallback>
        </mc:AlternateContent>
      </w:r>
    </w:p>
    <w:p w14:paraId="589DF612" w14:textId="44D82575" w:rsidR="009A7601" w:rsidRDefault="009A7601">
      <w:pPr>
        <w:rPr>
          <w:b/>
          <w:i/>
          <w:sz w:val="44"/>
          <w:szCs w:val="44"/>
        </w:rPr>
      </w:pPr>
    </w:p>
    <w:p w14:paraId="3EF5F6F7" w14:textId="4E3E6FE5" w:rsidR="009A7601" w:rsidRDefault="009A7601">
      <w:pPr>
        <w:rPr>
          <w:b/>
          <w:i/>
          <w:sz w:val="44"/>
          <w:szCs w:val="44"/>
        </w:rPr>
      </w:pPr>
    </w:p>
    <w:p w14:paraId="7D10472E" w14:textId="52135426" w:rsidR="009A7601" w:rsidRDefault="009A7601">
      <w:pPr>
        <w:rPr>
          <w:b/>
          <w:i/>
          <w:sz w:val="44"/>
          <w:szCs w:val="44"/>
        </w:rPr>
      </w:pPr>
    </w:p>
    <w:p w14:paraId="7487ADAA" w14:textId="0C87721D" w:rsidR="009A7601" w:rsidRDefault="009A7601">
      <w:pPr>
        <w:rPr>
          <w:b/>
          <w:i/>
          <w:sz w:val="44"/>
          <w:szCs w:val="44"/>
        </w:rPr>
      </w:pPr>
    </w:p>
    <w:p w14:paraId="141E39A3" w14:textId="7F9ACF62" w:rsidR="009A7601" w:rsidRDefault="009A7601">
      <w:pPr>
        <w:rPr>
          <w:b/>
          <w:i/>
          <w:sz w:val="44"/>
          <w:szCs w:val="44"/>
        </w:rPr>
      </w:pPr>
    </w:p>
    <w:p w14:paraId="6695E4D3" w14:textId="0A0A6F89" w:rsidR="009A7601" w:rsidRDefault="009A7601">
      <w:pPr>
        <w:rPr>
          <w:b/>
          <w:i/>
          <w:sz w:val="44"/>
          <w:szCs w:val="44"/>
        </w:rPr>
      </w:pPr>
    </w:p>
    <w:p w14:paraId="1F785EDA" w14:textId="28FAD737" w:rsidR="00116D27" w:rsidRDefault="00116D27">
      <w:pPr>
        <w:rPr>
          <w:b/>
          <w:i/>
          <w:sz w:val="44"/>
          <w:szCs w:val="44"/>
        </w:rPr>
      </w:pPr>
    </w:p>
    <w:p w14:paraId="00E5C3C9" w14:textId="77777777" w:rsidR="002F0BF2" w:rsidRDefault="002F0BF2">
      <w:pPr>
        <w:rPr>
          <w:b/>
          <w:i/>
          <w:sz w:val="44"/>
          <w:szCs w:val="44"/>
        </w:rPr>
      </w:pPr>
    </w:p>
    <w:p w14:paraId="3141F3A1" w14:textId="77777777" w:rsidR="002F0BF2" w:rsidRDefault="002F0BF2">
      <w:pPr>
        <w:rPr>
          <w:b/>
          <w:i/>
          <w:sz w:val="44"/>
          <w:szCs w:val="44"/>
        </w:rPr>
      </w:pPr>
    </w:p>
    <w:p w14:paraId="4A2C4749" w14:textId="2236B27F" w:rsidR="002F0BF2" w:rsidRDefault="002F0BF2">
      <w:pPr>
        <w:rPr>
          <w:b/>
          <w:i/>
          <w:sz w:val="44"/>
          <w:szCs w:val="44"/>
        </w:rPr>
      </w:pPr>
    </w:p>
    <w:p w14:paraId="1FB78AE9" w14:textId="77777777" w:rsidR="002F0BF2" w:rsidRDefault="002F0BF2">
      <w:pPr>
        <w:rPr>
          <w:b/>
          <w:i/>
          <w:sz w:val="44"/>
          <w:szCs w:val="44"/>
        </w:rPr>
      </w:pPr>
    </w:p>
    <w:p w14:paraId="5F58BE18" w14:textId="77777777" w:rsidR="002F0BF2" w:rsidRDefault="002F0BF2">
      <w:pPr>
        <w:rPr>
          <w:b/>
          <w:i/>
          <w:sz w:val="44"/>
          <w:szCs w:val="44"/>
        </w:rPr>
      </w:pPr>
    </w:p>
    <w:p w14:paraId="6A819A6C" w14:textId="6F7EDF02" w:rsidR="002F0BF2" w:rsidRDefault="002F0BF2">
      <w:pPr>
        <w:rPr>
          <w:b/>
          <w:i/>
          <w:sz w:val="44"/>
          <w:szCs w:val="44"/>
        </w:rPr>
      </w:pPr>
    </w:p>
    <w:p w14:paraId="090E1D2B" w14:textId="77777777" w:rsidR="002F0BF2" w:rsidRDefault="002F0BF2">
      <w:pPr>
        <w:rPr>
          <w:b/>
          <w:i/>
          <w:sz w:val="44"/>
          <w:szCs w:val="44"/>
        </w:rPr>
      </w:pPr>
    </w:p>
    <w:p w14:paraId="7D81BEBA" w14:textId="77777777" w:rsidR="002F0BF2" w:rsidRDefault="002F0BF2">
      <w:pPr>
        <w:rPr>
          <w:b/>
          <w:i/>
          <w:sz w:val="44"/>
          <w:szCs w:val="44"/>
        </w:rPr>
      </w:pPr>
    </w:p>
    <w:p w14:paraId="757EEA0A" w14:textId="77777777" w:rsidR="002F0BF2" w:rsidRDefault="002F0BF2">
      <w:pPr>
        <w:rPr>
          <w:b/>
          <w:i/>
          <w:sz w:val="44"/>
          <w:szCs w:val="44"/>
        </w:rPr>
      </w:pPr>
    </w:p>
    <w:p w14:paraId="20E5873B" w14:textId="77777777" w:rsidR="002F0BF2" w:rsidRDefault="002F0BF2">
      <w:pPr>
        <w:rPr>
          <w:b/>
          <w:i/>
          <w:sz w:val="44"/>
          <w:szCs w:val="44"/>
        </w:rPr>
      </w:pPr>
    </w:p>
    <w:p w14:paraId="2081B72E" w14:textId="77777777" w:rsidR="002F0BF2" w:rsidRDefault="002F0BF2">
      <w:pPr>
        <w:rPr>
          <w:b/>
          <w:i/>
          <w:sz w:val="44"/>
          <w:szCs w:val="44"/>
        </w:rPr>
      </w:pPr>
    </w:p>
    <w:p w14:paraId="2B5D23E6" w14:textId="77777777" w:rsidR="002F0BF2" w:rsidRDefault="002F0BF2">
      <w:pPr>
        <w:rPr>
          <w:b/>
          <w:i/>
          <w:sz w:val="44"/>
          <w:szCs w:val="44"/>
        </w:rPr>
      </w:pPr>
    </w:p>
    <w:p w14:paraId="2F36ED45" w14:textId="77777777" w:rsidR="002F0BF2" w:rsidRDefault="002F0BF2">
      <w:pPr>
        <w:rPr>
          <w:b/>
          <w:i/>
          <w:sz w:val="44"/>
          <w:szCs w:val="44"/>
        </w:rPr>
      </w:pPr>
    </w:p>
    <w:p w14:paraId="69394B2D" w14:textId="77777777" w:rsidR="002F0BF2" w:rsidRDefault="002F0BF2">
      <w:pPr>
        <w:rPr>
          <w:b/>
          <w:i/>
          <w:sz w:val="44"/>
          <w:szCs w:val="44"/>
        </w:rPr>
      </w:pPr>
    </w:p>
    <w:p w14:paraId="5605F8C1" w14:textId="77777777" w:rsidR="002F0BF2" w:rsidRDefault="002F0BF2">
      <w:pPr>
        <w:rPr>
          <w:b/>
          <w:i/>
          <w:sz w:val="44"/>
          <w:szCs w:val="44"/>
        </w:rPr>
      </w:pPr>
    </w:p>
    <w:p w14:paraId="788A9C26" w14:textId="77777777" w:rsidR="002F0BF2" w:rsidRDefault="002F0BF2">
      <w:pPr>
        <w:rPr>
          <w:b/>
          <w:i/>
          <w:sz w:val="44"/>
          <w:szCs w:val="44"/>
        </w:rPr>
      </w:pPr>
    </w:p>
    <w:p w14:paraId="505DE0C4" w14:textId="2DD37B33" w:rsidR="002F0BF2" w:rsidRPr="002F0BF2" w:rsidRDefault="002F0BF2" w:rsidP="002F0BF2">
      <w:pPr>
        <w:rPr>
          <w:b/>
          <w:i/>
          <w:sz w:val="20"/>
          <w:szCs w:val="20"/>
        </w:rPr>
      </w:pPr>
      <w:r>
        <w:rPr>
          <w:b/>
          <w:i/>
          <w:sz w:val="20"/>
          <w:szCs w:val="20"/>
        </w:rPr>
        <w:t xml:space="preserve">Deuxième </w:t>
      </w:r>
      <w:r w:rsidRPr="002F0BF2">
        <w:rPr>
          <w:b/>
          <w:i/>
          <w:sz w:val="20"/>
          <w:szCs w:val="20"/>
        </w:rPr>
        <w:t>élève</w:t>
      </w:r>
    </w:p>
    <w:p w14:paraId="3C849752" w14:textId="39A9DAF4" w:rsidR="002F0BF2" w:rsidRDefault="002F0BF2" w:rsidP="002F0BF2">
      <w:pPr>
        <w:rPr>
          <w:b/>
          <w:i/>
          <w:sz w:val="44"/>
          <w:szCs w:val="44"/>
        </w:rPr>
      </w:pPr>
      <w:r>
        <w:rPr>
          <w:b/>
          <w:i/>
          <w:noProof/>
          <w:sz w:val="44"/>
          <w:szCs w:val="44"/>
        </w:rPr>
        <mc:AlternateContent>
          <mc:Choice Requires="wpg">
            <w:drawing>
              <wp:anchor distT="0" distB="0" distL="114300" distR="114300" simplePos="0" relativeHeight="251661312" behindDoc="0" locked="0" layoutInCell="1" allowOverlap="1" wp14:anchorId="064E7AE7" wp14:editId="4EC32FAF">
                <wp:simplePos x="0" y="0"/>
                <wp:positionH relativeFrom="column">
                  <wp:posOffset>456565</wp:posOffset>
                </wp:positionH>
                <wp:positionV relativeFrom="paragraph">
                  <wp:posOffset>99695</wp:posOffset>
                </wp:positionV>
                <wp:extent cx="5829300" cy="5850890"/>
                <wp:effectExtent l="0" t="0" r="0" b="0"/>
                <wp:wrapSquare wrapText="bothSides"/>
                <wp:docPr id="31" name="Grouper 31"/>
                <wp:cNvGraphicFramePr/>
                <a:graphic xmlns:a="http://schemas.openxmlformats.org/drawingml/2006/main">
                  <a:graphicData uri="http://schemas.microsoft.com/office/word/2010/wordprocessingGroup">
                    <wpg:wgp>
                      <wpg:cNvGrpSpPr/>
                      <wpg:grpSpPr>
                        <a:xfrm>
                          <a:off x="0" y="0"/>
                          <a:ext cx="5829300" cy="5850890"/>
                          <a:chOff x="0" y="0"/>
                          <a:chExt cx="5829300" cy="6193790"/>
                        </a:xfrm>
                      </wpg:grpSpPr>
                      <wps:wsp>
                        <wps:cNvPr id="21" name="Zone de texte 21"/>
                        <wps:cNvSpPr txBox="1"/>
                        <wps:spPr>
                          <a:xfrm>
                            <a:off x="0" y="0"/>
                            <a:ext cx="5829300" cy="61937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37C436" w14:textId="77777777" w:rsidR="009A7601" w:rsidRDefault="009A7601">
                              <w:r>
                                <w:rPr>
                                  <w:b/>
                                  <w:i/>
                                  <w:noProof/>
                                  <w:sz w:val="44"/>
                                  <w:szCs w:val="44"/>
                                </w:rPr>
                                <w:drawing>
                                  <wp:inline distT="0" distB="0" distL="0" distR="0" wp14:anchorId="6DDEE7A0" wp14:editId="1B68E841">
                                    <wp:extent cx="5646420" cy="5536518"/>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an TP CIRA Nicolas.pdf"/>
                                            <pic:cNvPicPr/>
                                          </pic:nvPicPr>
                                          <pic:blipFill rotWithShape="1">
                                            <a:blip r:embed="rId19">
                                              <a:extLst>
                                                <a:ext uri="{28A0092B-C50C-407E-A947-70E740481C1C}">
                                                  <a14:useLocalDpi xmlns:a14="http://schemas.microsoft.com/office/drawing/2010/main" val="0"/>
                                                </a:ext>
                                              </a:extLst>
                                            </a:blip>
                                            <a:srcRect l="28402" b="652"/>
                                            <a:stretch/>
                                          </pic:blipFill>
                                          <pic:spPr bwMode="auto">
                                            <a:xfrm rot="16200000">
                                              <a:off x="0" y="0"/>
                                              <a:ext cx="5646420" cy="553651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Zone de texte 30"/>
                        <wps:cNvSpPr txBox="1"/>
                        <wps:spPr>
                          <a:xfrm>
                            <a:off x="247650" y="876300"/>
                            <a:ext cx="1022985" cy="80264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7354E21B" w14:textId="77777777" w:rsidR="00116D27" w:rsidRDefault="00116D2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64E7AE7" id="Grouper 31" o:spid="_x0000_s1030" style="position:absolute;margin-left:35.95pt;margin-top:7.85pt;width:459pt;height:460.7pt;z-index:251661312;mso-height-relative:margin" coordsize="5829300,61937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">
                <v:shape id="Zone de texte 21" o:spid="_x0000_s1031" type="#_x0000_t202" style="position:absolute;width:5829300;height:61937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oLrfwgAA&#10;ANsAAAAPAAAAZHJzL2Rvd25yZXYueG1sRI9Bi8IwFITvwv6H8ARvmigq2jXKoix4UtRdYW+P5tkW&#10;m5fSZG3990YQPA4z8w2zWLW2FDeqfeFYw3CgQBCnzhScafg5ffdnIHxANlg6Jg138rBafnQWmBjX&#10;8IFux5CJCGGfoIY8hCqR0qc5WfQDVxFH7+JqiyHKOpOmxibCbSlHSk2lxYLjQo4VrXNKr8d/q+F3&#10;d/k7j9U+29hJ1bhWSbZzqXWv2359ggjUhnf41d4aDaMh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2gut/CAAAA2wAAAA8AAAAAAAAAAAAAAAAAlwIAAGRycy9kb3du&#10;cmV2LnhtbFBLBQYAAAAABAAEAPUAAACGAwAAAAA=&#10;" filled="f" stroked="f">
                  <v:textbox>
                    <w:txbxContent>
                      <w:p w14:paraId="6C37C436" w14:textId="77777777" w:rsidR="009A7601" w:rsidRDefault="009A7601">
                        <w:r>
                          <w:rPr>
                            <w:b/>
                            <w:i/>
                            <w:noProof/>
                            <w:sz w:val="44"/>
                            <w:szCs w:val="44"/>
                          </w:rPr>
                          <w:drawing>
                            <wp:inline distT="0" distB="0" distL="0" distR="0" wp14:anchorId="6DDEE7A0" wp14:editId="1B68E841">
                              <wp:extent cx="5646420" cy="5536518"/>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an TP CIRA Nicolas.pdf"/>
                                      <pic:cNvPicPr/>
                                    </pic:nvPicPr>
                                    <pic:blipFill rotWithShape="1">
                                      <a:blip r:embed="rId20">
                                        <a:extLst>
                                          <a:ext uri="{28A0092B-C50C-407E-A947-70E740481C1C}">
                                            <a14:useLocalDpi xmlns:a14="http://schemas.microsoft.com/office/drawing/2010/main" val="0"/>
                                          </a:ext>
                                        </a:extLst>
                                      </a:blip>
                                      <a:srcRect l="28402" b="652"/>
                                      <a:stretch/>
                                    </pic:blipFill>
                                    <pic:spPr bwMode="auto">
                                      <a:xfrm rot="16200000">
                                        <a:off x="0" y="0"/>
                                        <a:ext cx="5646420" cy="5536518"/>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v:shape id="Zone de texte 30" o:spid="_x0000_s1032" type="#_x0000_t202" style="position:absolute;left:247650;top:876300;width:1022985;height:8026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cuy3wAAA&#10;ANsAAAAPAAAAZHJzL2Rvd25yZXYueG1sRE/LagIxFN0X/Idwhe5qYoVWRqNoQZBuig9cXyfXyejk&#10;ZkiiM+3XN4tCl4fzni9714gHhVh71jAeKRDEpTc1VxqOh83LFERMyAYbz6ThmyIsF4OnORbGd7yj&#10;xz5VIodwLFCDTaktpIylJYdx5FvizF18cJgyDJU0Absc7hr5qtSbdFhzbrDY0oel8ra/Ow2n6krr&#10;+jP8qC+putvU747nd6v187BfzUAk6tO/+M+9NRomeX3+kn+AXPw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qcuy3wAAAANsAAAAPAAAAAAAAAAAAAAAAAJcCAABkcnMvZG93bnJl&#10;di54bWxQSwUGAAAAAAQABAD1AAAAhAMAAAAA&#10;" fillcolor="white [3212]" stroked="f">
                  <v:textbox>
                    <w:txbxContent>
                      <w:p w14:paraId="7354E21B" w14:textId="77777777" w:rsidR="00116D27" w:rsidRDefault="00116D27"/>
                    </w:txbxContent>
                  </v:textbox>
                </v:shape>
                <w10:wrap type="square"/>
              </v:group>
            </w:pict>
          </mc:Fallback>
        </mc:AlternateContent>
      </w:r>
    </w:p>
    <w:p w14:paraId="3E24E42C" w14:textId="53A34563" w:rsidR="002F0BF2" w:rsidRDefault="002F0BF2">
      <w:pPr>
        <w:rPr>
          <w:b/>
          <w:i/>
          <w:sz w:val="44"/>
          <w:szCs w:val="44"/>
        </w:rPr>
      </w:pPr>
    </w:p>
    <w:p w14:paraId="67DB8FC2" w14:textId="12FDAB9A" w:rsidR="00116D27" w:rsidRDefault="00116D27">
      <w:pPr>
        <w:rPr>
          <w:b/>
          <w:i/>
          <w:sz w:val="44"/>
          <w:szCs w:val="44"/>
        </w:rPr>
      </w:pPr>
    </w:p>
    <w:p w14:paraId="6D26F903" w14:textId="779CD87D" w:rsidR="00116D27" w:rsidRDefault="00116D27">
      <w:pPr>
        <w:rPr>
          <w:b/>
          <w:i/>
          <w:sz w:val="44"/>
          <w:szCs w:val="44"/>
        </w:rPr>
      </w:pPr>
    </w:p>
    <w:p w14:paraId="0B2BEBBE" w14:textId="339E494D" w:rsidR="00116D27" w:rsidRDefault="00116D27">
      <w:pPr>
        <w:rPr>
          <w:b/>
          <w:i/>
          <w:sz w:val="44"/>
          <w:szCs w:val="44"/>
        </w:rPr>
      </w:pPr>
    </w:p>
    <w:p w14:paraId="2EFF910C" w14:textId="5801C9D8" w:rsidR="00116D27" w:rsidRDefault="00116D27">
      <w:pPr>
        <w:rPr>
          <w:b/>
          <w:i/>
          <w:sz w:val="44"/>
          <w:szCs w:val="44"/>
        </w:rPr>
      </w:pPr>
    </w:p>
    <w:p w14:paraId="1D6C359B" w14:textId="3BA75D78" w:rsidR="00116D27" w:rsidRDefault="00116D27">
      <w:pPr>
        <w:rPr>
          <w:b/>
          <w:i/>
          <w:sz w:val="44"/>
          <w:szCs w:val="44"/>
        </w:rPr>
      </w:pPr>
    </w:p>
    <w:p w14:paraId="5B513048" w14:textId="6FB2214C" w:rsidR="00116D27" w:rsidRDefault="00116D27">
      <w:pPr>
        <w:rPr>
          <w:b/>
          <w:i/>
          <w:sz w:val="44"/>
          <w:szCs w:val="44"/>
        </w:rPr>
      </w:pPr>
    </w:p>
    <w:p w14:paraId="54B6241B" w14:textId="7BBA7794" w:rsidR="00116D27" w:rsidRDefault="00116D27">
      <w:pPr>
        <w:rPr>
          <w:b/>
          <w:i/>
          <w:sz w:val="44"/>
          <w:szCs w:val="44"/>
        </w:rPr>
      </w:pPr>
    </w:p>
    <w:p w14:paraId="6A93F380" w14:textId="77777777" w:rsidR="00116D27" w:rsidRDefault="00116D27">
      <w:pPr>
        <w:rPr>
          <w:b/>
          <w:i/>
          <w:sz w:val="44"/>
          <w:szCs w:val="44"/>
        </w:rPr>
      </w:pPr>
    </w:p>
    <w:p w14:paraId="48F17195" w14:textId="7A4B8DEF" w:rsidR="00116D27" w:rsidRDefault="00116D27">
      <w:pPr>
        <w:rPr>
          <w:b/>
          <w:i/>
          <w:sz w:val="44"/>
          <w:szCs w:val="44"/>
        </w:rPr>
      </w:pPr>
    </w:p>
    <w:p w14:paraId="719F332C" w14:textId="269CE203" w:rsidR="00116D27" w:rsidRDefault="00116D27">
      <w:pPr>
        <w:rPr>
          <w:b/>
          <w:i/>
          <w:sz w:val="44"/>
          <w:szCs w:val="44"/>
        </w:rPr>
      </w:pPr>
    </w:p>
    <w:p w14:paraId="037B1B38" w14:textId="77777777" w:rsidR="00116D27" w:rsidRDefault="00116D27">
      <w:pPr>
        <w:rPr>
          <w:b/>
          <w:i/>
          <w:sz w:val="44"/>
          <w:szCs w:val="44"/>
        </w:rPr>
      </w:pPr>
    </w:p>
    <w:p w14:paraId="24CFED1E" w14:textId="77777777" w:rsidR="00116D27" w:rsidRDefault="00116D27">
      <w:pPr>
        <w:rPr>
          <w:b/>
          <w:i/>
          <w:sz w:val="44"/>
          <w:szCs w:val="44"/>
        </w:rPr>
      </w:pPr>
    </w:p>
    <w:p w14:paraId="57C84D19" w14:textId="4C0A9FD4" w:rsidR="00116D27" w:rsidRDefault="002F0BF2">
      <w:pPr>
        <w:rPr>
          <w:b/>
          <w:i/>
          <w:sz w:val="44"/>
          <w:szCs w:val="44"/>
        </w:rPr>
      </w:pPr>
      <w:r>
        <w:rPr>
          <w:b/>
          <w:i/>
          <w:noProof/>
          <w:sz w:val="44"/>
          <w:szCs w:val="44"/>
        </w:rPr>
        <mc:AlternateContent>
          <mc:Choice Requires="wps">
            <w:drawing>
              <wp:anchor distT="0" distB="0" distL="114300" distR="114300" simplePos="0" relativeHeight="251657216" behindDoc="0" locked="0" layoutInCell="1" allowOverlap="1" wp14:anchorId="6E5A8E18" wp14:editId="6EC244BA">
                <wp:simplePos x="0" y="0"/>
                <wp:positionH relativeFrom="column">
                  <wp:posOffset>121285</wp:posOffset>
                </wp:positionH>
                <wp:positionV relativeFrom="paragraph">
                  <wp:posOffset>654050</wp:posOffset>
                </wp:positionV>
                <wp:extent cx="6515100" cy="3086100"/>
                <wp:effectExtent l="0" t="0" r="0" b="12700"/>
                <wp:wrapSquare wrapText="bothSides"/>
                <wp:docPr id="23" name="Zone de texte 23"/>
                <wp:cNvGraphicFramePr/>
                <a:graphic xmlns:a="http://schemas.openxmlformats.org/drawingml/2006/main">
                  <a:graphicData uri="http://schemas.microsoft.com/office/word/2010/wordprocessingShape">
                    <wps:wsp>
                      <wps:cNvSpPr txBox="1"/>
                      <wps:spPr>
                        <a:xfrm>
                          <a:off x="0" y="0"/>
                          <a:ext cx="6515100" cy="3086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8945CB" w14:textId="77777777" w:rsidR="00116D27" w:rsidRDefault="00116D27">
                            <w:r>
                              <w:rPr>
                                <w:b/>
                                <w:i/>
                                <w:noProof/>
                                <w:sz w:val="44"/>
                                <w:szCs w:val="44"/>
                              </w:rPr>
                              <w:drawing>
                                <wp:inline distT="0" distB="0" distL="0" distR="0" wp14:anchorId="2ED0C58D" wp14:editId="1A378206">
                                  <wp:extent cx="6332220" cy="2832350"/>
                                  <wp:effectExtent l="0" t="0" r="0" b="1270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an TP CIRA Nicolas page 2.pdf"/>
                                          <pic:cNvPicPr/>
                                        </pic:nvPicPr>
                                        <pic:blipFill rotWithShape="1">
                                          <a:blip r:embed="rId21">
                                            <a:extLst>
                                              <a:ext uri="{28A0092B-C50C-407E-A947-70E740481C1C}">
                                                <a14:useLocalDpi xmlns:a14="http://schemas.microsoft.com/office/drawing/2010/main" val="0"/>
                                              </a:ext>
                                            </a:extLst>
                                          </a:blip>
                                          <a:srcRect l="155" t="56293" r="-1" b="12150"/>
                                          <a:stretch/>
                                        </pic:blipFill>
                                        <pic:spPr bwMode="auto">
                                          <a:xfrm rot="10800000">
                                            <a:off x="0" y="0"/>
                                            <a:ext cx="6332220" cy="283235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5A8E18" id="Zone de texte 23" o:spid="_x0000_s1033" type="#_x0000_t202" style="position:absolute;margin-left:9.55pt;margin-top:51.5pt;width:513pt;height:243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" filled="f" stroked="f">
                <v:textbox>
                  <w:txbxContent>
                    <w:p w14:paraId="3A8945CB" w14:textId="77777777" w:rsidR="00116D27" w:rsidRDefault="00116D27">
                      <w:r>
                        <w:rPr>
                          <w:b/>
                          <w:i/>
                          <w:noProof/>
                          <w:sz w:val="44"/>
                          <w:szCs w:val="44"/>
                        </w:rPr>
                        <w:drawing>
                          <wp:inline distT="0" distB="0" distL="0" distR="0" wp14:anchorId="2ED0C58D" wp14:editId="1A378206">
                            <wp:extent cx="6332220" cy="2832350"/>
                            <wp:effectExtent l="0" t="0" r="0" b="1270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an TP CIRA Nicolas page 2.pdf"/>
                                    <pic:cNvPicPr/>
                                  </pic:nvPicPr>
                                  <pic:blipFill rotWithShape="1">
                                    <a:blip r:embed="rId22">
                                      <a:extLst>
                                        <a:ext uri="{28A0092B-C50C-407E-A947-70E740481C1C}">
                                          <a14:useLocalDpi xmlns:a14="http://schemas.microsoft.com/office/drawing/2010/main" val="0"/>
                                        </a:ext>
                                      </a:extLst>
                                    </a:blip>
                                    <a:srcRect l="155" t="56293" r="-1" b="12150"/>
                                    <a:stretch/>
                                  </pic:blipFill>
                                  <pic:spPr bwMode="auto">
                                    <a:xfrm rot="10800000">
                                      <a:off x="0" y="0"/>
                                      <a:ext cx="6332220" cy="283235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15A0D190" w14:textId="3E04021A" w:rsidR="00116D27" w:rsidRDefault="00116D27">
      <w:pPr>
        <w:rPr>
          <w:b/>
          <w:i/>
          <w:sz w:val="44"/>
          <w:szCs w:val="44"/>
        </w:rPr>
      </w:pPr>
    </w:p>
    <w:p w14:paraId="21E69D65" w14:textId="252A0F19" w:rsidR="002F0BF2" w:rsidRPr="002F0BF2" w:rsidRDefault="002F0BF2" w:rsidP="002F0BF2">
      <w:pPr>
        <w:rPr>
          <w:b/>
          <w:i/>
          <w:sz w:val="20"/>
          <w:szCs w:val="20"/>
        </w:rPr>
      </w:pPr>
      <w:r>
        <w:rPr>
          <w:b/>
          <w:i/>
          <w:sz w:val="20"/>
          <w:szCs w:val="20"/>
        </w:rPr>
        <w:t xml:space="preserve">Troisième </w:t>
      </w:r>
      <w:r w:rsidRPr="002F0BF2">
        <w:rPr>
          <w:b/>
          <w:i/>
          <w:sz w:val="20"/>
          <w:szCs w:val="20"/>
        </w:rPr>
        <w:t>élève</w:t>
      </w:r>
    </w:p>
    <w:p w14:paraId="55943FE0" w14:textId="4E90944C" w:rsidR="00116D27" w:rsidRDefault="00116D27">
      <w:pPr>
        <w:rPr>
          <w:b/>
          <w:i/>
          <w:sz w:val="44"/>
          <w:szCs w:val="44"/>
        </w:rPr>
      </w:pPr>
    </w:p>
    <w:p w14:paraId="336367EA" w14:textId="1B95FEE7" w:rsidR="00116D27" w:rsidRDefault="002F0BF2">
      <w:pPr>
        <w:rPr>
          <w:b/>
          <w:i/>
          <w:sz w:val="44"/>
          <w:szCs w:val="44"/>
        </w:rPr>
      </w:pPr>
      <w:r>
        <w:rPr>
          <w:b/>
          <w:i/>
          <w:noProof/>
          <w:sz w:val="44"/>
          <w:szCs w:val="44"/>
        </w:rPr>
        <mc:AlternateContent>
          <mc:Choice Requires="wpg">
            <w:drawing>
              <wp:anchor distT="0" distB="0" distL="114300" distR="114300" simplePos="0" relativeHeight="251667456" behindDoc="0" locked="0" layoutInCell="1" allowOverlap="1" wp14:anchorId="05CE301D" wp14:editId="4EE42830">
                <wp:simplePos x="0" y="0"/>
                <wp:positionH relativeFrom="column">
                  <wp:posOffset>347980</wp:posOffset>
                </wp:positionH>
                <wp:positionV relativeFrom="paragraph">
                  <wp:posOffset>106680</wp:posOffset>
                </wp:positionV>
                <wp:extent cx="5829300" cy="7886700"/>
                <wp:effectExtent l="0" t="0" r="0" b="12700"/>
                <wp:wrapSquare wrapText="bothSides"/>
                <wp:docPr id="17" name="Grouper 17"/>
                <wp:cNvGraphicFramePr/>
                <a:graphic xmlns:a="http://schemas.openxmlformats.org/drawingml/2006/main">
                  <a:graphicData uri="http://schemas.microsoft.com/office/word/2010/wordprocessingGroup">
                    <wpg:wgp>
                      <wpg:cNvGrpSpPr/>
                      <wpg:grpSpPr>
                        <a:xfrm>
                          <a:off x="0" y="0"/>
                          <a:ext cx="5829300" cy="7886700"/>
                          <a:chOff x="0" y="0"/>
                          <a:chExt cx="5829300" cy="7886700"/>
                        </a:xfrm>
                      </wpg:grpSpPr>
                      <wps:wsp>
                        <wps:cNvPr id="25" name="Zone de texte 25"/>
                        <wps:cNvSpPr txBox="1"/>
                        <wps:spPr>
                          <a:xfrm>
                            <a:off x="0" y="0"/>
                            <a:ext cx="5829300" cy="78867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B77FD2" w14:textId="77777777" w:rsidR="00116D27" w:rsidRDefault="00116D27">
                              <w:r>
                                <w:rPr>
                                  <w:noProof/>
                                  <w:sz w:val="20"/>
                                  <w:szCs w:val="20"/>
                                </w:rPr>
                                <w:drawing>
                                  <wp:inline distT="0" distB="0" distL="0" distR="0" wp14:anchorId="5E83E4D0" wp14:editId="04EDE817">
                                    <wp:extent cx="7621627" cy="5386177"/>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n TP CIRA Paul.pdf"/>
                                            <pic:cNvPicPr/>
                                          </pic:nvPicPr>
                                          <pic:blipFill>
                                            <a:blip r:embed="rId23">
                                              <a:extLst>
                                                <a:ext uri="{28A0092B-C50C-407E-A947-70E740481C1C}">
                                                  <a14:useLocalDpi xmlns:a14="http://schemas.microsoft.com/office/drawing/2010/main" val="0"/>
                                                </a:ext>
                                              </a:extLst>
                                            </a:blip>
                                            <a:stretch>
                                              <a:fillRect/>
                                            </a:stretch>
                                          </pic:blipFill>
                                          <pic:spPr>
                                            <a:xfrm rot="16200000">
                                              <a:off x="0" y="0"/>
                                              <a:ext cx="7626004" cy="538927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Zone de texte 15"/>
                        <wps:cNvSpPr txBox="1"/>
                        <wps:spPr>
                          <a:xfrm>
                            <a:off x="685800" y="685800"/>
                            <a:ext cx="1828800" cy="80010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07F96D8E" w14:textId="77777777" w:rsidR="002F0BF2" w:rsidRDefault="002F0B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CE301D" id="Grouper 17" o:spid="_x0000_s1034" style="position:absolute;margin-left:27.4pt;margin-top:8.4pt;width:459pt;height:621pt;z-index:251667456" coordsize="5829300,7886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">
                <v:shape id="Zone de texte 25" o:spid="_x0000_s1035" type="#_x0000_t202" style="position:absolute;width:5829300;height:788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m7zcwgAA&#10;ANsAAAAPAAAAZHJzL2Rvd25yZXYueG1sRI9Bi8IwFITvgv8hPMGbJorK2jXKsiJ4UnR3hb09mmdb&#10;bF5KE23990YQPA4z8w2zWLW2FDeqfeFYw2ioQBCnzhScafj92Qw+QPiAbLB0TBru5GG17HYWmBjX&#10;8IFux5CJCGGfoIY8hCqR0qc5WfRDVxFH7+xqiyHKOpOmxibCbSnHSs2kxYLjQo4VfeeUXo5Xq+Fv&#10;d/4/TdQ+W9tp1bhWSbZzqXW/1359ggjUhnf41d4aDeMpPL/EHy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bvNzCAAAA2wAAAA8AAAAAAAAAAAAAAAAAlwIAAGRycy9kb3du&#10;cmV2LnhtbFBLBQYAAAAABAAEAPUAAACGAwAAAAA=&#10;" filled="f" stroked="f">
                  <v:textbox>
                    <w:txbxContent>
                      <w:p w14:paraId="2FB77FD2" w14:textId="77777777" w:rsidR="00116D27" w:rsidRDefault="00116D27">
                        <w:r>
                          <w:rPr>
                            <w:noProof/>
                            <w:sz w:val="20"/>
                            <w:szCs w:val="20"/>
                          </w:rPr>
                          <w:drawing>
                            <wp:inline distT="0" distB="0" distL="0" distR="0" wp14:anchorId="5E83E4D0" wp14:editId="04EDE817">
                              <wp:extent cx="7621627" cy="5386177"/>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n TP CIRA Paul.pdf"/>
                                      <pic:cNvPicPr/>
                                    </pic:nvPicPr>
                                    <pic:blipFill>
                                      <a:blip r:embed="rId24">
                                        <a:extLst>
                                          <a:ext uri="{28A0092B-C50C-407E-A947-70E740481C1C}">
                                            <a14:useLocalDpi xmlns:a14="http://schemas.microsoft.com/office/drawing/2010/main" val="0"/>
                                          </a:ext>
                                        </a:extLst>
                                      </a:blip>
                                      <a:stretch>
                                        <a:fillRect/>
                                      </a:stretch>
                                    </pic:blipFill>
                                    <pic:spPr>
                                      <a:xfrm rot="16200000">
                                        <a:off x="0" y="0"/>
                                        <a:ext cx="7626004" cy="5389270"/>
                                      </a:xfrm>
                                      <a:prstGeom prst="rect">
                                        <a:avLst/>
                                      </a:prstGeom>
                                    </pic:spPr>
                                  </pic:pic>
                                </a:graphicData>
                              </a:graphic>
                            </wp:inline>
                          </w:drawing>
                        </w:r>
                      </w:p>
                    </w:txbxContent>
                  </v:textbox>
                </v:shape>
                <v:shape id="Zone de texte 15" o:spid="_x0000_s1036" type="#_x0000_t202" style="position:absolute;left:685800;top:685800;width:1828800;height:800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sBNPwQAA&#10;ANsAAAAPAAAAZHJzL2Rvd25yZXYueG1sRE9LawIxEL4L/ocwgjdNLLSV1Si1UCheig96nm7GzdbN&#10;ZElSd/XXN4WCt/n4nrNc964RFwqx9qxhNlUgiEtvaq40HA9vkzmImJANNp5Jw5UirFfDwRIL4zve&#10;0WWfKpFDOBaowabUFlLG0pLDOPUtceZOPjhMGYZKmoBdDneNfFDqSTqsOTdYbOnVUnne/zgNn9U3&#10;beptuKkPqbrz3O+OX89W6/Gof1mASNSnu/jf/W7y/Ef4+yUfIF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bATT8EAAADbAAAADwAAAAAAAAAAAAAAAACXAgAAZHJzL2Rvd25y&#10;ZXYueG1sUEsFBgAAAAAEAAQA9QAAAIUDAAAAAA==&#10;" fillcolor="white [3212]" stroked="f">
                  <v:textbox>
                    <w:txbxContent>
                      <w:p w14:paraId="07F96D8E" w14:textId="77777777" w:rsidR="002F0BF2" w:rsidRDefault="002F0BF2"/>
                    </w:txbxContent>
                  </v:textbox>
                </v:shape>
                <w10:wrap type="square"/>
              </v:group>
            </w:pict>
          </mc:Fallback>
        </mc:AlternateContent>
      </w:r>
    </w:p>
    <w:p w14:paraId="0796594C" w14:textId="445381C1" w:rsidR="00116D27" w:rsidRDefault="00116D27">
      <w:pPr>
        <w:rPr>
          <w:b/>
          <w:i/>
          <w:sz w:val="44"/>
          <w:szCs w:val="44"/>
        </w:rPr>
      </w:pPr>
    </w:p>
    <w:p w14:paraId="2DEC718E" w14:textId="5E84DB80" w:rsidR="00116D27" w:rsidRDefault="00116D27">
      <w:pPr>
        <w:rPr>
          <w:b/>
          <w:i/>
          <w:sz w:val="44"/>
          <w:szCs w:val="44"/>
        </w:rPr>
      </w:pPr>
    </w:p>
    <w:p w14:paraId="62CD3039" w14:textId="3C1E6376" w:rsidR="00116D27" w:rsidRDefault="00116D27">
      <w:pPr>
        <w:rPr>
          <w:b/>
          <w:i/>
          <w:sz w:val="44"/>
          <w:szCs w:val="44"/>
        </w:rPr>
      </w:pPr>
    </w:p>
    <w:p w14:paraId="74BFDA2A" w14:textId="76EE05AB" w:rsidR="00116D27" w:rsidRDefault="00116D27">
      <w:pPr>
        <w:rPr>
          <w:b/>
          <w:i/>
          <w:sz w:val="44"/>
          <w:szCs w:val="44"/>
        </w:rPr>
      </w:pPr>
    </w:p>
    <w:p w14:paraId="7F2166D4" w14:textId="77777777" w:rsidR="00116D27" w:rsidRDefault="00116D27">
      <w:pPr>
        <w:rPr>
          <w:b/>
          <w:i/>
          <w:sz w:val="44"/>
          <w:szCs w:val="44"/>
        </w:rPr>
      </w:pPr>
    </w:p>
    <w:p w14:paraId="3F72D0AC" w14:textId="76435143" w:rsidR="00116D27" w:rsidRDefault="00116D27">
      <w:pPr>
        <w:rPr>
          <w:b/>
          <w:i/>
          <w:sz w:val="44"/>
          <w:szCs w:val="44"/>
        </w:rPr>
      </w:pPr>
    </w:p>
    <w:p w14:paraId="32BC217D" w14:textId="77777777" w:rsidR="00116D27" w:rsidRDefault="00116D27">
      <w:pPr>
        <w:rPr>
          <w:b/>
          <w:i/>
          <w:sz w:val="44"/>
          <w:szCs w:val="44"/>
        </w:rPr>
      </w:pPr>
    </w:p>
    <w:p w14:paraId="765D8B6D" w14:textId="77777777" w:rsidR="00116D27" w:rsidRDefault="00116D27">
      <w:pPr>
        <w:rPr>
          <w:b/>
          <w:i/>
          <w:sz w:val="44"/>
          <w:szCs w:val="44"/>
        </w:rPr>
      </w:pPr>
    </w:p>
    <w:p w14:paraId="7DBADEB0" w14:textId="77777777" w:rsidR="00116D27" w:rsidRDefault="00116D27">
      <w:pPr>
        <w:rPr>
          <w:b/>
          <w:i/>
          <w:sz w:val="44"/>
          <w:szCs w:val="44"/>
        </w:rPr>
      </w:pPr>
    </w:p>
    <w:p w14:paraId="04FDFD27" w14:textId="77777777" w:rsidR="00116D27" w:rsidRDefault="00116D27">
      <w:pPr>
        <w:rPr>
          <w:b/>
          <w:i/>
          <w:sz w:val="44"/>
          <w:szCs w:val="44"/>
        </w:rPr>
      </w:pPr>
    </w:p>
    <w:p w14:paraId="1EE57459" w14:textId="77777777" w:rsidR="00116D27" w:rsidRDefault="00116D27">
      <w:pPr>
        <w:rPr>
          <w:b/>
          <w:i/>
          <w:sz w:val="44"/>
          <w:szCs w:val="44"/>
        </w:rPr>
      </w:pPr>
    </w:p>
    <w:p w14:paraId="63AD3021" w14:textId="77777777" w:rsidR="00116D27" w:rsidRDefault="00116D27">
      <w:pPr>
        <w:rPr>
          <w:b/>
          <w:i/>
          <w:sz w:val="44"/>
          <w:szCs w:val="44"/>
        </w:rPr>
      </w:pPr>
    </w:p>
    <w:p w14:paraId="061C4BDE" w14:textId="77777777" w:rsidR="00116D27" w:rsidRDefault="00116D27">
      <w:pPr>
        <w:rPr>
          <w:b/>
          <w:i/>
          <w:sz w:val="44"/>
          <w:szCs w:val="44"/>
        </w:rPr>
      </w:pPr>
    </w:p>
    <w:p w14:paraId="06972A04" w14:textId="77777777" w:rsidR="00116D27" w:rsidRDefault="00116D27">
      <w:pPr>
        <w:rPr>
          <w:b/>
          <w:i/>
          <w:sz w:val="44"/>
          <w:szCs w:val="44"/>
        </w:rPr>
      </w:pPr>
    </w:p>
    <w:p w14:paraId="70338EED" w14:textId="77777777" w:rsidR="00116D27" w:rsidRDefault="00116D27">
      <w:pPr>
        <w:rPr>
          <w:b/>
          <w:i/>
          <w:sz w:val="44"/>
          <w:szCs w:val="44"/>
        </w:rPr>
      </w:pPr>
    </w:p>
    <w:p w14:paraId="04FF1223" w14:textId="77777777" w:rsidR="00116D27" w:rsidRDefault="00116D27">
      <w:pPr>
        <w:rPr>
          <w:b/>
          <w:i/>
          <w:sz w:val="44"/>
          <w:szCs w:val="44"/>
        </w:rPr>
      </w:pPr>
    </w:p>
    <w:p w14:paraId="48677BE4" w14:textId="77777777" w:rsidR="00116D27" w:rsidRDefault="00116D27">
      <w:pPr>
        <w:rPr>
          <w:b/>
          <w:i/>
          <w:sz w:val="44"/>
          <w:szCs w:val="44"/>
        </w:rPr>
      </w:pPr>
    </w:p>
    <w:p w14:paraId="4508B5FD" w14:textId="77777777" w:rsidR="00116D27" w:rsidRDefault="00116D27">
      <w:pPr>
        <w:rPr>
          <w:b/>
          <w:i/>
          <w:sz w:val="44"/>
          <w:szCs w:val="44"/>
        </w:rPr>
      </w:pPr>
    </w:p>
    <w:p w14:paraId="7A3A94C8" w14:textId="77777777" w:rsidR="00116D27" w:rsidRDefault="00116D27">
      <w:pPr>
        <w:rPr>
          <w:b/>
          <w:i/>
          <w:sz w:val="44"/>
          <w:szCs w:val="44"/>
        </w:rPr>
      </w:pPr>
    </w:p>
    <w:p w14:paraId="346AAFBF" w14:textId="77777777" w:rsidR="00116D27" w:rsidRDefault="00116D27">
      <w:pPr>
        <w:rPr>
          <w:b/>
          <w:i/>
          <w:sz w:val="44"/>
          <w:szCs w:val="44"/>
        </w:rPr>
      </w:pPr>
    </w:p>
    <w:p w14:paraId="7BE50C39" w14:textId="77777777" w:rsidR="00116D27" w:rsidRDefault="00116D27">
      <w:pPr>
        <w:rPr>
          <w:b/>
          <w:i/>
          <w:sz w:val="44"/>
          <w:szCs w:val="44"/>
        </w:rPr>
      </w:pPr>
    </w:p>
    <w:p w14:paraId="1D12DEBF" w14:textId="77777777" w:rsidR="00116D27" w:rsidRDefault="00116D27">
      <w:pPr>
        <w:rPr>
          <w:b/>
          <w:i/>
          <w:sz w:val="44"/>
          <w:szCs w:val="44"/>
        </w:rPr>
      </w:pPr>
    </w:p>
    <w:p w14:paraId="77F7F88F" w14:textId="77777777" w:rsidR="00116D27" w:rsidRDefault="00116D27">
      <w:pPr>
        <w:rPr>
          <w:b/>
          <w:i/>
          <w:sz w:val="44"/>
          <w:szCs w:val="44"/>
        </w:rPr>
      </w:pPr>
    </w:p>
    <w:p w14:paraId="7F078879" w14:textId="09FD7D9F" w:rsidR="00116D27" w:rsidRDefault="002F0BF2">
      <w:pPr>
        <w:rPr>
          <w:b/>
          <w:i/>
          <w:sz w:val="44"/>
          <w:szCs w:val="44"/>
        </w:rPr>
      </w:pPr>
      <w:r>
        <w:rPr>
          <w:b/>
          <w:i/>
          <w:noProof/>
          <w:sz w:val="44"/>
          <w:szCs w:val="44"/>
        </w:rPr>
        <w:lastRenderedPageBreak/>
        <mc:AlternateContent>
          <mc:Choice Requires="wpg">
            <w:drawing>
              <wp:anchor distT="0" distB="0" distL="114300" distR="114300" simplePos="0" relativeHeight="251669504" behindDoc="0" locked="0" layoutInCell="1" allowOverlap="1" wp14:anchorId="5CC8EE10" wp14:editId="37AEBAF1">
                <wp:simplePos x="0" y="0"/>
                <wp:positionH relativeFrom="column">
                  <wp:posOffset>106045</wp:posOffset>
                </wp:positionH>
                <wp:positionV relativeFrom="paragraph">
                  <wp:posOffset>384175</wp:posOffset>
                </wp:positionV>
                <wp:extent cx="6400800" cy="4229100"/>
                <wp:effectExtent l="0" t="0" r="0" b="12700"/>
                <wp:wrapSquare wrapText="bothSides"/>
                <wp:docPr id="19" name="Grouper 19"/>
                <wp:cNvGraphicFramePr/>
                <a:graphic xmlns:a="http://schemas.openxmlformats.org/drawingml/2006/main">
                  <a:graphicData uri="http://schemas.microsoft.com/office/word/2010/wordprocessingGroup">
                    <wpg:wgp>
                      <wpg:cNvGrpSpPr/>
                      <wpg:grpSpPr>
                        <a:xfrm>
                          <a:off x="0" y="0"/>
                          <a:ext cx="6400800" cy="4229100"/>
                          <a:chOff x="0" y="0"/>
                          <a:chExt cx="6400800" cy="4229100"/>
                        </a:xfrm>
                      </wpg:grpSpPr>
                      <wps:wsp>
                        <wps:cNvPr id="27" name="Zone de texte 27"/>
                        <wps:cNvSpPr txBox="1"/>
                        <wps:spPr>
                          <a:xfrm>
                            <a:off x="0" y="0"/>
                            <a:ext cx="6400800" cy="4229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BB22CC0" w14:textId="77777777" w:rsidR="00116D27" w:rsidRDefault="00116D27">
                              <w:r>
                                <w:rPr>
                                  <w:noProof/>
                                  <w:sz w:val="20"/>
                                  <w:szCs w:val="20"/>
                                </w:rPr>
                                <w:drawing>
                                  <wp:inline distT="0" distB="0" distL="0" distR="0" wp14:anchorId="35ED7CBE" wp14:editId="72D75C50">
                                    <wp:extent cx="4757187" cy="67320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an TP CIRA Paul page 2.pdf"/>
                                            <pic:cNvPicPr/>
                                          </pic:nvPicPr>
                                          <pic:blipFill>
                                            <a:blip r:embed="rId25">
                                              <a:extLst>
                                                <a:ext uri="{28A0092B-C50C-407E-A947-70E740481C1C}">
                                                  <a14:useLocalDpi xmlns:a14="http://schemas.microsoft.com/office/drawing/2010/main" val="0"/>
                                                </a:ext>
                                              </a:extLst>
                                            </a:blip>
                                            <a:stretch>
                                              <a:fillRect/>
                                            </a:stretch>
                                          </pic:blipFill>
                                          <pic:spPr>
                                            <a:xfrm rot="16200000">
                                              <a:off x="0" y="0"/>
                                              <a:ext cx="4757187" cy="67320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Zone de texte 18"/>
                        <wps:cNvSpPr txBox="1"/>
                        <wps:spPr>
                          <a:xfrm>
                            <a:off x="457200" y="228600"/>
                            <a:ext cx="1499235" cy="916940"/>
                          </a:xfrm>
                          <a:prstGeom prst="rect">
                            <a:avLst/>
                          </a:prstGeom>
                          <a:solidFill>
                            <a:schemeClr val="bg1"/>
                          </a:solidFill>
                          <a:ln>
                            <a:noFill/>
                          </a:ln>
                          <a:effectLst/>
                        </wps:spPr>
                        <wps:style>
                          <a:lnRef idx="0">
                            <a:schemeClr val="accent1"/>
                          </a:lnRef>
                          <a:fillRef idx="0">
                            <a:schemeClr val="accent1"/>
                          </a:fillRef>
                          <a:effectRef idx="0">
                            <a:schemeClr val="accent1"/>
                          </a:effectRef>
                          <a:fontRef idx="minor">
                            <a:schemeClr val="dk1"/>
                          </a:fontRef>
                        </wps:style>
                        <wps:txbx>
                          <w:txbxContent>
                            <w:p w14:paraId="58193E3F" w14:textId="77777777" w:rsidR="002F0BF2" w:rsidRDefault="002F0B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C8EE10" id="Grouper 19" o:spid="_x0000_s1037" style="position:absolute;margin-left:8.35pt;margin-top:30.25pt;width:7in;height:333pt;z-index:251669504" coordsize="6400800,4229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">
                <v:shape id="Zone de texte 27" o:spid="_x0000_s1038" type="#_x0000_t202" style="position:absolute;width:6400800;height:42291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BYcwxAAA&#10;ANsAAAAPAAAAZHJzL2Rvd25yZXYueG1sRI9Ba8JAFITvBf/D8gRvuqvYVtNsRJRCTy2mKnh7ZJ9J&#10;aPZtyG5N+u+7BaHHYWa+YdLNYBtxo87XjjXMZwoEceFMzaWG4+frdAXCB2SDjWPS8EMeNtnoIcXE&#10;uJ4PdMtDKSKEfYIaqhDaREpfVGTRz1xLHL2r6yyGKLtSmg77CLeNXCj1JC3WHBcqbGlXUfGVf1sN&#10;p/fr5bxUH+XePra9G5Rku5ZaT8bD9gVEoCH8h+/tN6Nh8Qx/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HQWHMMQAAADbAAAADwAAAAAAAAAAAAAAAACXAgAAZHJzL2Rv&#10;d25yZXYueG1sUEsFBgAAAAAEAAQA9QAAAIgDAAAAAA==&#10;" filled="f" stroked="f">
                  <v:textbox>
                    <w:txbxContent>
                      <w:p w14:paraId="3BB22CC0" w14:textId="77777777" w:rsidR="00116D27" w:rsidRDefault="00116D27">
                        <w:r>
                          <w:rPr>
                            <w:noProof/>
                            <w:sz w:val="20"/>
                            <w:szCs w:val="20"/>
                          </w:rPr>
                          <w:drawing>
                            <wp:inline distT="0" distB="0" distL="0" distR="0" wp14:anchorId="35ED7CBE" wp14:editId="72D75C50">
                              <wp:extent cx="4757187" cy="673200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an TP CIRA Paul page 2.pdf"/>
                                      <pic:cNvPicPr/>
                                    </pic:nvPicPr>
                                    <pic:blipFill>
                                      <a:blip r:embed="rId26">
                                        <a:extLst>
                                          <a:ext uri="{28A0092B-C50C-407E-A947-70E740481C1C}">
                                            <a14:useLocalDpi xmlns:a14="http://schemas.microsoft.com/office/drawing/2010/main" val="0"/>
                                          </a:ext>
                                        </a:extLst>
                                      </a:blip>
                                      <a:stretch>
                                        <a:fillRect/>
                                      </a:stretch>
                                    </pic:blipFill>
                                    <pic:spPr>
                                      <a:xfrm rot="16200000">
                                        <a:off x="0" y="0"/>
                                        <a:ext cx="4757187" cy="6732000"/>
                                      </a:xfrm>
                                      <a:prstGeom prst="rect">
                                        <a:avLst/>
                                      </a:prstGeom>
                                    </pic:spPr>
                                  </pic:pic>
                                </a:graphicData>
                              </a:graphic>
                            </wp:inline>
                          </w:drawing>
                        </w:r>
                      </w:p>
                    </w:txbxContent>
                  </v:textbox>
                </v:shape>
                <v:shape id="Zone de texte 18" o:spid="_x0000_s1039" type="#_x0000_t202" style="position:absolute;left:457200;top:228600;width:1499235;height:9169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sbzRwwAA&#10;ANsAAAAPAAAAZHJzL2Rvd25yZXYueG1sRI9BTwIxEIXvJv6HZky4SSsHICuFqImJ8UJA4nncjtuV&#10;7XTTFnbx1zsHEm8zeW/e+2a1GUOnzpRyG9nCw9SAIq6ja7mxcPh4vV+CygXZYReZLFwow2Z9e7PC&#10;ysWBd3Tel0ZJCOcKLfhS+krrXHsKmKexJxbtO6aARdbUaJdwkPDQ6Zkxcx2wZWnw2NOLp/q4PwUL&#10;n80PPbfv6ddstRmOy7g7fC28tZO78ekRVKGx/Juv129O8AVWfpEB9Po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sbzRwwAAANsAAAAPAAAAAAAAAAAAAAAAAJcCAABkcnMvZG93&#10;bnJldi54bWxQSwUGAAAAAAQABAD1AAAAhwMAAAAA&#10;" fillcolor="white [3212]" stroked="f">
                  <v:textbox>
                    <w:txbxContent>
                      <w:p w14:paraId="58193E3F" w14:textId="77777777" w:rsidR="002F0BF2" w:rsidRDefault="002F0BF2"/>
                    </w:txbxContent>
                  </v:textbox>
                </v:shape>
                <w10:wrap type="square"/>
              </v:group>
            </w:pict>
          </mc:Fallback>
        </mc:AlternateContent>
      </w:r>
    </w:p>
    <w:p w14:paraId="5F0B73FB" w14:textId="1363F144" w:rsidR="00116D27" w:rsidRDefault="00116D27">
      <w:pPr>
        <w:rPr>
          <w:b/>
          <w:i/>
          <w:sz w:val="44"/>
          <w:szCs w:val="44"/>
        </w:rPr>
      </w:pPr>
    </w:p>
    <w:p w14:paraId="556D3EEC" w14:textId="292443F2" w:rsidR="00116D27" w:rsidRDefault="00116D27">
      <w:pPr>
        <w:rPr>
          <w:b/>
          <w:i/>
          <w:sz w:val="44"/>
          <w:szCs w:val="44"/>
        </w:rPr>
      </w:pPr>
    </w:p>
    <w:p w14:paraId="5B13BC4C" w14:textId="77777777" w:rsidR="00116D27" w:rsidRDefault="00116D27">
      <w:pPr>
        <w:rPr>
          <w:b/>
          <w:i/>
          <w:sz w:val="44"/>
          <w:szCs w:val="44"/>
        </w:rPr>
      </w:pPr>
    </w:p>
    <w:p w14:paraId="1F2BA446" w14:textId="41DEEAFB" w:rsidR="00116D27" w:rsidRDefault="00116D27">
      <w:pPr>
        <w:rPr>
          <w:b/>
          <w:i/>
          <w:sz w:val="44"/>
          <w:szCs w:val="44"/>
        </w:rPr>
      </w:pPr>
    </w:p>
    <w:p w14:paraId="6849E426" w14:textId="77777777" w:rsidR="00116D27" w:rsidRDefault="00116D27">
      <w:pPr>
        <w:rPr>
          <w:b/>
          <w:i/>
          <w:sz w:val="44"/>
          <w:szCs w:val="44"/>
        </w:rPr>
      </w:pPr>
    </w:p>
    <w:p w14:paraId="75C27405" w14:textId="77777777" w:rsidR="00116D27" w:rsidRDefault="00116D27">
      <w:pPr>
        <w:rPr>
          <w:b/>
          <w:i/>
          <w:sz w:val="44"/>
          <w:szCs w:val="44"/>
        </w:rPr>
      </w:pPr>
    </w:p>
    <w:p w14:paraId="3FE9EB70" w14:textId="77777777" w:rsidR="00116D27" w:rsidRDefault="00116D27">
      <w:pPr>
        <w:rPr>
          <w:b/>
          <w:i/>
          <w:sz w:val="44"/>
          <w:szCs w:val="44"/>
        </w:rPr>
      </w:pPr>
    </w:p>
    <w:p w14:paraId="0BF9F8D7" w14:textId="77777777" w:rsidR="00116D27" w:rsidRDefault="00116D27">
      <w:pPr>
        <w:rPr>
          <w:b/>
          <w:i/>
          <w:sz w:val="44"/>
          <w:szCs w:val="44"/>
        </w:rPr>
      </w:pPr>
    </w:p>
    <w:p w14:paraId="0FCBF8B8" w14:textId="77777777" w:rsidR="00116D27" w:rsidRDefault="00116D27">
      <w:pPr>
        <w:rPr>
          <w:b/>
          <w:i/>
          <w:sz w:val="44"/>
          <w:szCs w:val="44"/>
        </w:rPr>
      </w:pPr>
    </w:p>
    <w:p w14:paraId="1F116F8E" w14:textId="77777777" w:rsidR="00116D27" w:rsidRDefault="00116D27">
      <w:pPr>
        <w:rPr>
          <w:b/>
          <w:i/>
          <w:sz w:val="44"/>
          <w:szCs w:val="44"/>
        </w:rPr>
      </w:pPr>
    </w:p>
    <w:p w14:paraId="7AF163B6" w14:textId="77777777" w:rsidR="00116D27" w:rsidRDefault="00116D27">
      <w:pPr>
        <w:rPr>
          <w:b/>
          <w:i/>
          <w:sz w:val="44"/>
          <w:szCs w:val="44"/>
        </w:rPr>
      </w:pPr>
    </w:p>
    <w:p w14:paraId="1239AC63" w14:textId="77777777" w:rsidR="009A7601" w:rsidRDefault="009A7601">
      <w:pPr>
        <w:spacing w:line="240" w:lineRule="auto"/>
        <w:rPr>
          <w:sz w:val="20"/>
          <w:szCs w:val="20"/>
        </w:rPr>
      </w:pPr>
    </w:p>
    <w:sectPr w:rsidR="009A7601">
      <w:headerReference w:type="even" r:id="rId27"/>
      <w:headerReference w:type="default" r:id="rId28"/>
      <w:footerReference w:type="even" r:id="rId29"/>
      <w:footerReference w:type="default" r:id="rId30"/>
      <w:headerReference w:type="first" r:id="rId31"/>
      <w:footerReference w:type="first" r:id="rId32"/>
      <w:pgSz w:w="11906" w:h="16838"/>
      <w:pgMar w:top="425" w:right="793" w:bottom="907" w:left="793" w:header="0" w:footer="0" w:gutter="0"/>
      <w:pgNumType w:start="1"/>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80FA98" w14:textId="77777777" w:rsidR="00B7059C" w:rsidRDefault="00B7059C">
      <w:pPr>
        <w:spacing w:line="240" w:lineRule="auto"/>
      </w:pPr>
      <w:r>
        <w:separator/>
      </w:r>
    </w:p>
  </w:endnote>
  <w:endnote w:type="continuationSeparator" w:id="0">
    <w:p w14:paraId="6DC8AE9F" w14:textId="77777777" w:rsidR="00B7059C" w:rsidRDefault="00B7059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Noto Sans Symbols">
    <w:charset w:val="00"/>
    <w:family w:val="auto"/>
    <w:pitch w:val="default"/>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Calibri">
    <w:panose1 w:val="020F0502020204030204"/>
    <w:charset w:val="00"/>
    <w:family w:val="auto"/>
    <w:pitch w:val="variable"/>
    <w:sig w:usb0="E00002FF" w:usb1="4000ACFF" w:usb2="00000001" w:usb3="00000000" w:csb0="0000019F" w:csb1="00000000"/>
  </w:font>
  <w:font w:name="Trebuchet MS">
    <w:panose1 w:val="020B0603020202020204"/>
    <w:charset w:val="00"/>
    <w:family w:val="auto"/>
    <w:pitch w:val="variable"/>
    <w:sig w:usb0="00000287" w:usb1="00000000" w:usb2="00000000" w:usb3="00000000" w:csb0="0000009F" w:csb1="00000000"/>
  </w:font>
  <w:font w:name="Cambria Math">
    <w:panose1 w:val="02040503050406030204"/>
    <w:charset w:val="00"/>
    <w:family w:val="auto"/>
    <w:pitch w:val="variable"/>
    <w:sig w:usb0="E00002FF" w:usb1="420024FF" w:usb2="00000000"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B12BE0" w14:textId="77777777" w:rsidR="00DA0AEA" w:rsidRDefault="009552D8">
    <w:pPr>
      <w:tabs>
        <w:tab w:val="center" w:pos="4536"/>
        <w:tab w:val="right" w:pos="9072"/>
      </w:tabs>
      <w:spacing w:after="709" w:line="240" w:lineRule="auto"/>
      <w:jc w:val="center"/>
      <w:rPr>
        <w:sz w:val="20"/>
        <w:szCs w:val="20"/>
      </w:rPr>
    </w:pPr>
    <w:r>
      <w:rPr>
        <w:sz w:val="20"/>
        <w:szCs w:val="20"/>
      </w:rPr>
      <w:t>GTICE de physique-chimie - Académie de Lyon                               2018/2019</w:t>
    </w:r>
    <w:r>
      <w:rPr>
        <w:sz w:val="20"/>
        <w:szCs w:val="20"/>
      </w:rPr>
      <w:tab/>
    </w:r>
    <w:r>
      <w:rPr>
        <w:sz w:val="20"/>
        <w:szCs w:val="20"/>
      </w:rPr>
      <w:tab/>
    </w:r>
    <w:r>
      <w:rPr>
        <w:sz w:val="20"/>
        <w:szCs w:val="20"/>
      </w:rPr>
      <w:fldChar w:fldCharType="begin"/>
    </w:r>
    <w:r>
      <w:rPr>
        <w:sz w:val="20"/>
        <w:szCs w:val="20"/>
      </w:rPr>
      <w:instrText>PAGE</w:instrText>
    </w:r>
    <w:r>
      <w:rPr>
        <w:sz w:val="20"/>
        <w:szCs w:val="20"/>
      </w:rPr>
      <w:fldChar w:fldCharType="separate"/>
    </w:r>
    <w:r w:rsidR="009075C8">
      <w:rPr>
        <w:noProof/>
        <w:sz w:val="20"/>
        <w:szCs w:val="20"/>
      </w:rPr>
      <w:t>10</w:t>
    </w:r>
    <w:r>
      <w:rPr>
        <w:sz w:val="20"/>
        <w:szCs w:val="20"/>
      </w:rPr>
      <w:fldChar w:fldCharType="end"/>
    </w:r>
    <w:r>
      <w:rPr>
        <w:sz w:val="20"/>
        <w:szCs w:val="20"/>
      </w:rPr>
      <w:t xml:space="preserve"> sur </w:t>
    </w:r>
    <w:r>
      <w:rPr>
        <w:sz w:val="20"/>
        <w:szCs w:val="20"/>
      </w:rPr>
      <w:fldChar w:fldCharType="begin"/>
    </w:r>
    <w:r>
      <w:rPr>
        <w:sz w:val="20"/>
        <w:szCs w:val="20"/>
      </w:rPr>
      <w:instrText>NUMPAGES</w:instrText>
    </w:r>
    <w:r>
      <w:rPr>
        <w:sz w:val="20"/>
        <w:szCs w:val="20"/>
      </w:rPr>
      <w:fldChar w:fldCharType="separate"/>
    </w:r>
    <w:r w:rsidR="009075C8">
      <w:rPr>
        <w:noProof/>
        <w:sz w:val="20"/>
        <w:szCs w:val="20"/>
      </w:rPr>
      <w:t>10</w:t>
    </w:r>
    <w:r>
      <w:rPr>
        <w:sz w:val="20"/>
        <w:szCs w:val="20"/>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58A61B" w14:textId="77777777" w:rsidR="00DA0AEA" w:rsidRDefault="009552D8">
    <w:pPr>
      <w:pBdr>
        <w:top w:val="nil"/>
        <w:left w:val="nil"/>
        <w:bottom w:val="nil"/>
        <w:right w:val="nil"/>
        <w:between w:val="nil"/>
      </w:pBdr>
      <w:tabs>
        <w:tab w:val="center" w:pos="4536"/>
        <w:tab w:val="right" w:pos="9072"/>
      </w:tabs>
      <w:spacing w:after="709" w:line="240" w:lineRule="auto"/>
      <w:jc w:val="center"/>
      <w:rPr>
        <w:color w:val="000000"/>
      </w:rPr>
    </w:pPr>
    <w:r>
      <w:t>GTICE de physique-chimie</w:t>
    </w:r>
    <w:r>
      <w:rPr>
        <w:color w:val="000000"/>
      </w:rPr>
      <w:t xml:space="preserve">                                </w:t>
    </w:r>
    <w:r>
      <w:t>2017/2018</w:t>
    </w:r>
    <w:r>
      <w:rPr>
        <w:color w:val="000000"/>
      </w:rPr>
      <w:tab/>
    </w:r>
    <w:r>
      <w:rPr>
        <w:color w:val="000000"/>
      </w:rPr>
      <w:tab/>
    </w:r>
    <w:r>
      <w:rPr>
        <w:color w:val="000000"/>
      </w:rPr>
      <w:fldChar w:fldCharType="begin"/>
    </w:r>
    <w:r>
      <w:rPr>
        <w:color w:val="000000"/>
      </w:rPr>
      <w:instrText>PAGE</w:instrText>
    </w:r>
    <w:r>
      <w:rPr>
        <w:color w:val="000000"/>
      </w:rPr>
      <w:fldChar w:fldCharType="separate"/>
    </w:r>
    <w:r w:rsidR="009075C8">
      <w:rPr>
        <w:noProof/>
        <w:color w:val="000000"/>
      </w:rPr>
      <w:t>9</w:t>
    </w:r>
    <w:r>
      <w:rPr>
        <w:color w:val="000000"/>
      </w:rPr>
      <w:fldChar w:fldCharType="end"/>
    </w:r>
    <w:r>
      <w:rPr>
        <w:color w:val="000000"/>
      </w:rPr>
      <w:t xml:space="preserve"> sur </w:t>
    </w:r>
    <w:r>
      <w:rPr>
        <w:color w:val="000000"/>
      </w:rPr>
      <w:fldChar w:fldCharType="begin"/>
    </w:r>
    <w:r>
      <w:rPr>
        <w:color w:val="000000"/>
      </w:rPr>
      <w:instrText>NUMPAGES</w:instrText>
    </w:r>
    <w:r>
      <w:rPr>
        <w:color w:val="000000"/>
      </w:rPr>
      <w:fldChar w:fldCharType="separate"/>
    </w:r>
    <w:r w:rsidR="009075C8">
      <w:rPr>
        <w:noProof/>
        <w:color w:val="000000"/>
      </w:rPr>
      <w:t>9</w:t>
    </w:r>
    <w:r>
      <w:rPr>
        <w:color w:val="000000"/>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D82404" w14:textId="77777777" w:rsidR="00DA0AEA" w:rsidRDefault="00DA0AEA"/>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24EE13" w14:textId="77777777" w:rsidR="00B7059C" w:rsidRDefault="00B7059C">
      <w:pPr>
        <w:spacing w:line="240" w:lineRule="auto"/>
      </w:pPr>
      <w:r>
        <w:separator/>
      </w:r>
    </w:p>
  </w:footnote>
  <w:footnote w:type="continuationSeparator" w:id="0">
    <w:p w14:paraId="18F1FC32" w14:textId="77777777" w:rsidR="00B7059C" w:rsidRDefault="00B7059C">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5B8A66" w14:textId="77777777" w:rsidR="00DA0AEA" w:rsidRDefault="00DA0AEA">
    <w:pPr>
      <w:pBdr>
        <w:top w:val="nil"/>
        <w:left w:val="nil"/>
        <w:bottom w:val="nil"/>
        <w:right w:val="nil"/>
        <w:between w:val="nil"/>
      </w:pBdr>
      <w:tabs>
        <w:tab w:val="center" w:pos="4536"/>
        <w:tab w:val="right" w:pos="9072"/>
      </w:tabs>
      <w:spacing w:before="429" w:line="240" w:lineRule="auto"/>
      <w:rPr>
        <w:color w:val="000000"/>
        <w:sz w:val="16"/>
        <w:szCs w:val="16"/>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31F6FE" w14:textId="77777777" w:rsidR="00DA0AEA" w:rsidRDefault="00DA0AEA">
    <w:pPr>
      <w:spacing w:line="480" w:lineRule="auto"/>
      <w:rPr>
        <w:sz w:val="20"/>
        <w:szCs w:val="20"/>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75D244" w14:textId="77777777" w:rsidR="00DA0AEA" w:rsidRDefault="00DA0AEA"/>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3265AF7"/>
    <w:multiLevelType w:val="multilevel"/>
    <w:tmpl w:val="E11A603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nsid w:val="13A43634"/>
    <w:multiLevelType w:val="multilevel"/>
    <w:tmpl w:val="4A6CA0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1ADE6598"/>
    <w:multiLevelType w:val="multilevel"/>
    <w:tmpl w:val="80408E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1C274AEE"/>
    <w:multiLevelType w:val="multilevel"/>
    <w:tmpl w:val="B1FA59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2001003D"/>
    <w:multiLevelType w:val="multilevel"/>
    <w:tmpl w:val="C5B8C7A2"/>
    <w:lvl w:ilvl="0">
      <w:start w:val="1"/>
      <w:numFmt w:val="bullet"/>
      <w:lvlText w:val="-"/>
      <w:lvlJc w:val="left"/>
      <w:pPr>
        <w:ind w:left="720" w:hanging="360"/>
      </w:pPr>
    </w:lvl>
    <w:lvl w:ilvl="1">
      <w:start w:val="1"/>
      <w:numFmt w:val="bullet"/>
      <w:lvlText w:val="o"/>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4B567394"/>
    <w:multiLevelType w:val="multilevel"/>
    <w:tmpl w:val="AF0620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5D2E093C"/>
    <w:multiLevelType w:val="multilevel"/>
    <w:tmpl w:val="D070CF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5F8957E7"/>
    <w:multiLevelType w:val="multilevel"/>
    <w:tmpl w:val="08502B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62C729AD"/>
    <w:multiLevelType w:val="multilevel"/>
    <w:tmpl w:val="068ECE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
  </w:num>
  <w:num w:numId="2">
    <w:abstractNumId w:val="2"/>
  </w:num>
  <w:num w:numId="3">
    <w:abstractNumId w:val="0"/>
  </w:num>
  <w:num w:numId="4">
    <w:abstractNumId w:val="1"/>
  </w:num>
  <w:num w:numId="5">
    <w:abstractNumId w:val="8"/>
  </w:num>
  <w:num w:numId="6">
    <w:abstractNumId w:val="3"/>
  </w:num>
  <w:num w:numId="7">
    <w:abstractNumId w:val="6"/>
  </w:num>
  <w:num w:numId="8">
    <w:abstractNumId w:val="7"/>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24"/>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4"/>
  </w:compat>
  <w:rsids>
    <w:rsidRoot w:val="00DA0AEA"/>
    <w:rsid w:val="00116D27"/>
    <w:rsid w:val="002B4876"/>
    <w:rsid w:val="002F0BF2"/>
    <w:rsid w:val="003B4EE3"/>
    <w:rsid w:val="003F55C7"/>
    <w:rsid w:val="009075C8"/>
    <w:rsid w:val="009552D8"/>
    <w:rsid w:val="00994AAF"/>
    <w:rsid w:val="009A7601"/>
    <w:rsid w:val="00B7059C"/>
    <w:rsid w:val="00DA0AEA"/>
  </w:rsids>
  <m:mathPr>
    <m:mathFont m:val="Cambria Math"/>
    <m:brkBin m:val="before"/>
    <m:brkBinSub m:val="--"/>
    <m:smallFrac m:val="0"/>
    <m:dispDef/>
    <m:lMargin m:val="0"/>
    <m:rMargin m:val="0"/>
    <m:defJc m:val="centerGroup"/>
    <m:wrapIndent m:val="1440"/>
    <m:intLim m:val="subSup"/>
    <m:naryLim m:val="undOvr"/>
  </m:mathPr>
  <w:themeFontLang w:val="fr-FR"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A2B44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fr-FR" w:eastAsia="fr-FR" w:bidi="ar-SA"/>
      </w:rPr>
    </w:rPrDefault>
    <w:pPrDefault>
      <w:pPr>
        <w:spacing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style>
  <w:style w:type="paragraph" w:styleId="Titre1">
    <w:name w:val="heading 1"/>
    <w:basedOn w:val="Normal"/>
    <w:next w:val="Normal"/>
    <w:pPr>
      <w:keepNext/>
      <w:keepLines/>
      <w:spacing w:before="480" w:after="120"/>
      <w:outlineLvl w:val="0"/>
    </w:pPr>
    <w:rPr>
      <w:b/>
      <w:sz w:val="48"/>
      <w:szCs w:val="48"/>
    </w:rPr>
  </w:style>
  <w:style w:type="paragraph" w:styleId="Titre2">
    <w:name w:val="heading 2"/>
    <w:basedOn w:val="Normal"/>
    <w:next w:val="Normal"/>
    <w:pPr>
      <w:keepNext/>
      <w:keepLines/>
      <w:spacing w:before="360" w:after="80"/>
      <w:outlineLvl w:val="1"/>
    </w:pPr>
    <w:rPr>
      <w:b/>
      <w:sz w:val="36"/>
      <w:szCs w:val="36"/>
    </w:rPr>
  </w:style>
  <w:style w:type="paragraph" w:styleId="Titre3">
    <w:name w:val="heading 3"/>
    <w:basedOn w:val="Normal"/>
    <w:next w:val="Normal"/>
    <w:pPr>
      <w:keepNext/>
      <w:keepLines/>
      <w:spacing w:before="280" w:after="80"/>
      <w:outlineLvl w:val="2"/>
    </w:pPr>
    <w:rPr>
      <w:b/>
      <w:sz w:val="28"/>
      <w:szCs w:val="28"/>
    </w:rPr>
  </w:style>
  <w:style w:type="paragraph" w:styleId="Titre4">
    <w:name w:val="heading 4"/>
    <w:basedOn w:val="Normal"/>
    <w:next w:val="Normal"/>
    <w:pPr>
      <w:keepNext/>
      <w:keepLines/>
      <w:spacing w:before="240" w:after="40"/>
      <w:outlineLvl w:val="3"/>
    </w:pPr>
    <w:rPr>
      <w:b/>
      <w:sz w:val="24"/>
      <w:szCs w:val="24"/>
    </w:rPr>
  </w:style>
  <w:style w:type="paragraph" w:styleId="Titre5">
    <w:name w:val="heading 5"/>
    <w:basedOn w:val="Normal"/>
    <w:next w:val="Normal"/>
    <w:pPr>
      <w:keepNext/>
      <w:keepLines/>
      <w:spacing w:before="220" w:after="40"/>
      <w:outlineLvl w:val="4"/>
    </w:pPr>
    <w:rPr>
      <w:b/>
    </w:rPr>
  </w:style>
  <w:style w:type="paragraph" w:styleId="Titre6">
    <w:name w:val="heading 6"/>
    <w:basedOn w:val="Normal"/>
    <w:next w:val="Normal"/>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pPr>
      <w:keepNext/>
      <w:keepLines/>
      <w:spacing w:before="480" w:after="120"/>
    </w:pPr>
    <w:rPr>
      <w:b/>
      <w:sz w:val="72"/>
      <w:szCs w:val="72"/>
    </w:rPr>
  </w:style>
  <w:style w:type="paragraph" w:styleId="Sous-titr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108" w:type="dxa"/>
        <w:left w:w="107" w:type="dxa"/>
        <w:bottom w:w="108" w:type="dxa"/>
        <w:right w:w="108"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Commentaire">
    <w:name w:val="annotation text"/>
    <w:basedOn w:val="Normal"/>
    <w:link w:val="CommentaireCar"/>
    <w:uiPriority w:val="99"/>
    <w:semiHidden/>
    <w:unhideWhenUsed/>
    <w:pPr>
      <w:spacing w:line="240" w:lineRule="auto"/>
    </w:pPr>
    <w:rPr>
      <w:sz w:val="24"/>
      <w:szCs w:val="24"/>
    </w:rPr>
  </w:style>
  <w:style w:type="character" w:customStyle="1" w:styleId="CommentaireCar">
    <w:name w:val="Commentaire Car"/>
    <w:basedOn w:val="Policepardfaut"/>
    <w:link w:val="Commentaire"/>
    <w:uiPriority w:val="99"/>
    <w:semiHidden/>
    <w:rPr>
      <w:sz w:val="24"/>
      <w:szCs w:val="24"/>
    </w:rPr>
  </w:style>
  <w:style w:type="character" w:styleId="Marquedecommentaire">
    <w:name w:val="annotation reference"/>
    <w:basedOn w:val="Policepardfaut"/>
    <w:uiPriority w:val="99"/>
    <w:semiHidden/>
    <w:unhideWhenUsed/>
    <w:rPr>
      <w:sz w:val="18"/>
      <w:szCs w:val="18"/>
    </w:rPr>
  </w:style>
  <w:style w:type="paragraph" w:styleId="Textedebulles">
    <w:name w:val="Balloon Text"/>
    <w:basedOn w:val="Normal"/>
    <w:link w:val="TextedebullesCar"/>
    <w:uiPriority w:val="99"/>
    <w:semiHidden/>
    <w:unhideWhenUsed/>
    <w:rsid w:val="003F55C7"/>
    <w:pPr>
      <w:spacing w:line="240" w:lineRule="auto"/>
    </w:pPr>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3F55C7"/>
    <w:rPr>
      <w:rFonts w:ascii="Times New Roman" w:hAnsi="Times New Roman" w:cs="Times New Roman"/>
      <w:sz w:val="18"/>
      <w:szCs w:val="18"/>
    </w:rPr>
  </w:style>
  <w:style w:type="character" w:styleId="Textedelespacerserv">
    <w:name w:val="Placeholder Text"/>
    <w:basedOn w:val="Policepardfaut"/>
    <w:uiPriority w:val="99"/>
    <w:semiHidden/>
    <w:rsid w:val="00994AA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0.png"/><Relationship Id="rId21" Type="http://schemas.openxmlformats.org/officeDocument/2006/relationships/image" Target="media/image9.png"/><Relationship Id="rId22" Type="http://schemas.openxmlformats.org/officeDocument/2006/relationships/image" Target="media/image90.png"/><Relationship Id="rId23" Type="http://schemas.openxmlformats.org/officeDocument/2006/relationships/image" Target="media/image10.png"/><Relationship Id="rId24" Type="http://schemas.openxmlformats.org/officeDocument/2006/relationships/image" Target="media/image100.png"/><Relationship Id="rId25" Type="http://schemas.openxmlformats.org/officeDocument/2006/relationships/image" Target="media/image11.png"/><Relationship Id="rId26" Type="http://schemas.openxmlformats.org/officeDocument/2006/relationships/image" Target="media/image110.png"/><Relationship Id="rId27" Type="http://schemas.openxmlformats.org/officeDocument/2006/relationships/header" Target="header1.xml"/><Relationship Id="rId28" Type="http://schemas.openxmlformats.org/officeDocument/2006/relationships/header" Target="header2.xml"/><Relationship Id="rId29"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footer" Target="footer2.xml"/><Relationship Id="rId31" Type="http://schemas.openxmlformats.org/officeDocument/2006/relationships/header" Target="header3.xml"/><Relationship Id="rId32" Type="http://schemas.openxmlformats.org/officeDocument/2006/relationships/footer" Target="footer3.xml"/><Relationship Id="rId9" Type="http://schemas.openxmlformats.org/officeDocument/2006/relationships/image" Target="media/image3.jpg"/><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hyperlink" Target="https://creativecommons.org/licenses/by-nc-sa/3.0/fr/legalcode" TargetMode="External"/><Relationship Id="rId11" Type="http://schemas.openxmlformats.org/officeDocument/2006/relationships/image" Target="media/image4.png"/><Relationship Id="rId12" Type="http://schemas.openxmlformats.org/officeDocument/2006/relationships/hyperlink" Target="http://www.ostralo.net/3_animations/swf/diagrammeNZ_2.swf" TargetMode="External"/><Relationship Id="rId13" Type="http://schemas.openxmlformats.org/officeDocument/2006/relationships/hyperlink" Target="https://drive.google.com/drive/u/0/folders/1gVuuzoxrNW2LXdwhFoHXgvMbntdBXmOR" TargetMode="External"/><Relationship Id="rId14" Type="http://schemas.openxmlformats.org/officeDocument/2006/relationships/hyperlink" Target="http://www.ostralo.net/3_animations/swf/diagrammeNZ_2.swf" TargetMode="External"/><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70.png"/><Relationship Id="rId19"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32</TotalTime>
  <Pages>10</Pages>
  <Words>1315</Words>
  <Characters>7233</Characters>
  <Application>Microsoft Macintosh Word</Application>
  <DocSecurity>0</DocSecurity>
  <Lines>60</Lines>
  <Paragraphs>17</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8531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Sabine GENT</cp:lastModifiedBy>
  <cp:revision>5</cp:revision>
  <cp:lastPrinted>2019-03-06T17:04:00Z</cp:lastPrinted>
  <dcterms:created xsi:type="dcterms:W3CDTF">2019-03-06T16:28:00Z</dcterms:created>
  <dcterms:modified xsi:type="dcterms:W3CDTF">2019-03-06T17:04:00Z</dcterms:modified>
</cp:coreProperties>
</file>