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582"/>
        <w:gridCol w:w="5923"/>
      </w:tblGrid>
      <w:tr w:rsidR="00C512D7" w:rsidRPr="00F67046" w14:paraId="0BCE7F91" w14:textId="77777777" w:rsidTr="00C91DBC">
        <w:trPr>
          <w:trHeight w:val="522"/>
          <w:jc w:val="center"/>
        </w:trPr>
        <w:tc>
          <w:tcPr>
            <w:tcW w:w="10288" w:type="dxa"/>
            <w:gridSpan w:val="3"/>
            <w:tcBorders>
              <w:top w:val="single" w:sz="24" w:space="0" w:color="000000"/>
              <w:left w:val="single" w:sz="24" w:space="0" w:color="000000"/>
              <w:bottom w:val="single" w:sz="24" w:space="0" w:color="auto"/>
              <w:right w:val="single" w:sz="24" w:space="0" w:color="000000"/>
            </w:tcBorders>
            <w:shd w:val="clear" w:color="auto" w:fill="8EAADB"/>
            <w:vAlign w:val="center"/>
            <w:hideMark/>
          </w:tcPr>
          <w:p w14:paraId="460E22FC" w14:textId="77777777" w:rsidR="00F67046" w:rsidRDefault="00686F0D" w:rsidP="00F67046">
            <w:pPr>
              <w:jc w:val="center"/>
              <w:textAlignment w:val="baseline"/>
              <w:rPr>
                <w:rFonts w:ascii="Arial Black" w:eastAsia="Calibri" w:hAnsi="Arial Black" w:cs="Calibri"/>
                <w:b/>
                <w:color w:val="000000"/>
                <w:sz w:val="28"/>
                <w:szCs w:val="28"/>
              </w:rPr>
            </w:pPr>
            <w:r w:rsidRPr="00F67046">
              <w:rPr>
                <w:rFonts w:ascii="Arial Black" w:eastAsia="Calibri" w:hAnsi="Arial Black" w:cs="Calibri"/>
                <w:b/>
                <w:color w:val="000000"/>
                <w:sz w:val="28"/>
                <w:szCs w:val="28"/>
              </w:rPr>
              <w:t xml:space="preserve">Quel est l’impact du réchauffement climatique </w:t>
            </w:r>
          </w:p>
          <w:p w14:paraId="72D5B6B0" w14:textId="7BE61DB2" w:rsidR="00C512D7" w:rsidRPr="00F67046" w:rsidRDefault="00686F0D" w:rsidP="00F67046">
            <w:pPr>
              <w:jc w:val="center"/>
              <w:textAlignment w:val="baseline"/>
              <w:rPr>
                <w:rFonts w:ascii="Arial Black" w:eastAsia="Calibri" w:hAnsi="Arial Black" w:cs="Calibri"/>
                <w:b/>
                <w:color w:val="000000"/>
                <w:sz w:val="28"/>
                <w:szCs w:val="28"/>
              </w:rPr>
            </w:pPr>
            <w:r w:rsidRPr="00F67046">
              <w:rPr>
                <w:rFonts w:ascii="Arial Black" w:eastAsia="Calibri" w:hAnsi="Arial Black" w:cs="Calibri"/>
                <w:b/>
                <w:color w:val="000000"/>
                <w:sz w:val="28"/>
                <w:szCs w:val="28"/>
              </w:rPr>
              <w:t>sur</w:t>
            </w:r>
            <w:r w:rsidR="00BB141A" w:rsidRPr="00F67046">
              <w:rPr>
                <w:rFonts w:ascii="Arial Black" w:eastAsia="Calibri" w:hAnsi="Arial Black" w:cs="Calibri"/>
                <w:b/>
                <w:color w:val="000000"/>
                <w:sz w:val="28"/>
                <w:szCs w:val="28"/>
              </w:rPr>
              <w:t xml:space="preserve"> le niveau des océans ? </w:t>
            </w:r>
          </w:p>
        </w:tc>
      </w:tr>
      <w:tr w:rsidR="00C512D7" w:rsidRPr="00264138" w14:paraId="26A499F0" w14:textId="77777777" w:rsidTr="000A7590">
        <w:trPr>
          <w:trHeight w:val="14"/>
          <w:jc w:val="center"/>
        </w:trPr>
        <w:tc>
          <w:tcPr>
            <w:tcW w:w="1783" w:type="dxa"/>
            <w:tcBorders>
              <w:top w:val="single" w:sz="24" w:space="0" w:color="auto"/>
              <w:left w:val="single" w:sz="24" w:space="0" w:color="000000"/>
              <w:bottom w:val="single" w:sz="4" w:space="0" w:color="000000"/>
            </w:tcBorders>
            <w:vAlign w:val="center"/>
          </w:tcPr>
          <w:p w14:paraId="0C009A72" w14:textId="77777777" w:rsidR="00C512D7" w:rsidRPr="00E13A7C" w:rsidRDefault="00C512D7" w:rsidP="00C512D7">
            <w:pPr>
              <w:jc w:val="center"/>
              <w:rPr>
                <w:rFonts w:ascii="Arial" w:eastAsia="Arial" w:hAnsi="Arial" w:cs="Arial"/>
                <w:b/>
                <w:bCs/>
                <w:color w:val="000000"/>
              </w:rPr>
            </w:pPr>
            <w:r w:rsidRPr="00E13A7C">
              <w:rPr>
                <w:rFonts w:ascii="Arial" w:eastAsia="Arial" w:hAnsi="Arial" w:cs="Arial"/>
                <w:b/>
                <w:bCs/>
                <w:color w:val="000000"/>
              </w:rPr>
              <w:t>Niveau</w:t>
            </w:r>
          </w:p>
        </w:tc>
        <w:tc>
          <w:tcPr>
            <w:tcW w:w="8505" w:type="dxa"/>
            <w:gridSpan w:val="2"/>
            <w:tcBorders>
              <w:top w:val="single" w:sz="24" w:space="0" w:color="auto"/>
              <w:bottom w:val="single" w:sz="4" w:space="0" w:color="000000"/>
              <w:right w:val="single" w:sz="24" w:space="0" w:color="000000"/>
            </w:tcBorders>
            <w:vAlign w:val="center"/>
          </w:tcPr>
          <w:p w14:paraId="0E31C6CF" w14:textId="77777777" w:rsidR="00C512D7" w:rsidRPr="00686F0D" w:rsidRDefault="00C512D7" w:rsidP="00C512D7">
            <w:pPr>
              <w:spacing w:line="259" w:lineRule="auto"/>
              <w:contextualSpacing/>
              <w:rPr>
                <w:rFonts w:ascii="Arial" w:eastAsia="Calibri" w:hAnsi="Arial" w:cs="Arial"/>
                <w:lang w:eastAsia="en-US"/>
              </w:rPr>
            </w:pPr>
            <w:r w:rsidRPr="00686F0D">
              <w:rPr>
                <w:rFonts w:ascii="Arial" w:eastAsia="Calibri" w:hAnsi="Arial" w:cs="Arial"/>
                <w:lang w:eastAsia="en-US"/>
              </w:rPr>
              <w:t>Cycle 4</w:t>
            </w:r>
          </w:p>
        </w:tc>
      </w:tr>
      <w:tr w:rsidR="008E46DD" w:rsidRPr="00264138" w14:paraId="05856283" w14:textId="77777777" w:rsidTr="000A7590">
        <w:trPr>
          <w:trHeight w:val="64"/>
          <w:jc w:val="center"/>
        </w:trPr>
        <w:tc>
          <w:tcPr>
            <w:tcW w:w="1783" w:type="dxa"/>
            <w:tcBorders>
              <w:left w:val="single" w:sz="24" w:space="0" w:color="000000"/>
              <w:bottom w:val="single" w:sz="4" w:space="0" w:color="000000"/>
            </w:tcBorders>
            <w:vAlign w:val="center"/>
          </w:tcPr>
          <w:p w14:paraId="13B26282" w14:textId="4C0A30DE" w:rsidR="008E46DD" w:rsidRPr="00E13A7C" w:rsidRDefault="008E46DD" w:rsidP="00C512D7">
            <w:pPr>
              <w:spacing w:line="276" w:lineRule="auto"/>
              <w:jc w:val="center"/>
              <w:rPr>
                <w:rFonts w:ascii="Arial" w:eastAsia="Calibri" w:hAnsi="Arial" w:cs="Arial"/>
                <w:b/>
                <w:color w:val="000000"/>
              </w:rPr>
            </w:pPr>
            <w:r w:rsidRPr="00E13A7C">
              <w:rPr>
                <w:rFonts w:ascii="Arial" w:eastAsia="Calibri" w:hAnsi="Arial" w:cs="Arial"/>
                <w:b/>
                <w:color w:val="000000"/>
              </w:rPr>
              <w:t>Durée</w:t>
            </w:r>
            <w:r w:rsidR="00BD5977" w:rsidRPr="00E13A7C">
              <w:rPr>
                <w:rFonts w:ascii="Arial" w:eastAsia="Calibri" w:hAnsi="Arial" w:cs="Arial"/>
                <w:b/>
                <w:color w:val="000000"/>
              </w:rPr>
              <w:t xml:space="preserve"> estimée</w:t>
            </w:r>
          </w:p>
        </w:tc>
        <w:tc>
          <w:tcPr>
            <w:tcW w:w="8505" w:type="dxa"/>
            <w:gridSpan w:val="2"/>
            <w:tcBorders>
              <w:bottom w:val="single" w:sz="4" w:space="0" w:color="000000"/>
              <w:right w:val="single" w:sz="24" w:space="0" w:color="000000"/>
            </w:tcBorders>
            <w:vAlign w:val="center"/>
          </w:tcPr>
          <w:p w14:paraId="3D79D24B" w14:textId="722268CA" w:rsidR="008E46DD" w:rsidRPr="005304E7" w:rsidRDefault="00BB141A" w:rsidP="00C512D7">
            <w:pPr>
              <w:pStyle w:val="Paragraphedeliste"/>
              <w:suppressAutoHyphens w:val="0"/>
              <w:spacing w:after="0" w:line="240" w:lineRule="auto"/>
              <w:ind w:left="0"/>
              <w:rPr>
                <w:rFonts w:ascii="Arial" w:hAnsi="Arial" w:cs="Arial"/>
              </w:rPr>
            </w:pPr>
            <w:r w:rsidRPr="00686F0D">
              <w:rPr>
                <w:rFonts w:ascii="Arial" w:hAnsi="Arial" w:cs="Arial"/>
              </w:rPr>
              <w:t xml:space="preserve">4 </w:t>
            </w:r>
            <w:r w:rsidR="008E46DD" w:rsidRPr="00686F0D">
              <w:rPr>
                <w:rFonts w:ascii="Arial" w:hAnsi="Arial" w:cs="Arial"/>
              </w:rPr>
              <w:t>h</w:t>
            </w:r>
            <w:r w:rsidR="005304E7">
              <w:rPr>
                <w:rFonts w:ascii="Arial" w:hAnsi="Arial" w:cs="Arial"/>
              </w:rPr>
              <w:t>eures</w:t>
            </w:r>
          </w:p>
        </w:tc>
      </w:tr>
      <w:tr w:rsidR="00C512D7" w:rsidRPr="00264138" w14:paraId="716D44E1" w14:textId="77777777" w:rsidTr="000A7590">
        <w:trPr>
          <w:trHeight w:val="14"/>
          <w:jc w:val="center"/>
        </w:trPr>
        <w:tc>
          <w:tcPr>
            <w:tcW w:w="1783" w:type="dxa"/>
            <w:tcBorders>
              <w:top w:val="single" w:sz="4" w:space="0" w:color="000000"/>
              <w:left w:val="single" w:sz="24" w:space="0" w:color="000000"/>
              <w:bottom w:val="single" w:sz="4" w:space="0" w:color="000000"/>
            </w:tcBorders>
            <w:vAlign w:val="center"/>
          </w:tcPr>
          <w:p w14:paraId="6920F834" w14:textId="77777777" w:rsidR="00C512D7" w:rsidRPr="00E13A7C" w:rsidRDefault="00C512D7" w:rsidP="00C512D7">
            <w:pPr>
              <w:spacing w:line="276" w:lineRule="auto"/>
              <w:jc w:val="center"/>
              <w:rPr>
                <w:rFonts w:ascii="Arial" w:eastAsia="Arial" w:hAnsi="Arial" w:cs="Arial"/>
                <w:color w:val="000000"/>
              </w:rPr>
            </w:pPr>
            <w:r w:rsidRPr="00E13A7C">
              <w:rPr>
                <w:rFonts w:ascii="Arial" w:eastAsia="Calibri" w:hAnsi="Arial" w:cs="Arial"/>
                <w:b/>
                <w:color w:val="000000"/>
              </w:rPr>
              <w:t>Attendus de fin de cycle</w:t>
            </w:r>
          </w:p>
        </w:tc>
        <w:tc>
          <w:tcPr>
            <w:tcW w:w="8505" w:type="dxa"/>
            <w:gridSpan w:val="2"/>
            <w:tcBorders>
              <w:top w:val="single" w:sz="4" w:space="0" w:color="000000"/>
              <w:bottom w:val="single" w:sz="4" w:space="0" w:color="000000"/>
              <w:right w:val="single" w:sz="24" w:space="0" w:color="000000"/>
            </w:tcBorders>
            <w:vAlign w:val="center"/>
          </w:tcPr>
          <w:p w14:paraId="3ADB3918" w14:textId="77777777" w:rsidR="00CA5912" w:rsidRDefault="008E46DD" w:rsidP="00A252DF">
            <w:pPr>
              <w:pStyle w:val="Default"/>
              <w:rPr>
                <w:sz w:val="20"/>
                <w:szCs w:val="20"/>
              </w:rPr>
            </w:pPr>
            <w:r w:rsidRPr="00686F0D">
              <w:rPr>
                <w:sz w:val="20"/>
                <w:szCs w:val="20"/>
              </w:rPr>
              <w:t>Organisation et transformation de la matière </w:t>
            </w:r>
            <w:r w:rsidR="008F1B80" w:rsidRPr="00686F0D">
              <w:rPr>
                <w:sz w:val="20"/>
                <w:szCs w:val="20"/>
              </w:rPr>
              <w:t xml:space="preserve">  </w:t>
            </w:r>
          </w:p>
          <w:p w14:paraId="7A8F6F77" w14:textId="3D9FE9DB" w:rsidR="00C512D7" w:rsidRPr="00686F0D" w:rsidRDefault="008F1B80" w:rsidP="00A252DF">
            <w:pPr>
              <w:pStyle w:val="Default"/>
              <w:rPr>
                <w:sz w:val="20"/>
                <w:szCs w:val="20"/>
              </w:rPr>
            </w:pPr>
            <w:r w:rsidRPr="00686F0D">
              <w:rPr>
                <w:sz w:val="20"/>
                <w:szCs w:val="20"/>
              </w:rPr>
              <w:t xml:space="preserve">Décrire la constitution et les états de la matière </w:t>
            </w:r>
          </w:p>
          <w:p w14:paraId="30DEE112" w14:textId="3BE45D4A" w:rsidR="00E834C1" w:rsidRPr="000A7590" w:rsidRDefault="00E834C1" w:rsidP="00A252DF">
            <w:pPr>
              <w:pStyle w:val="Corpsdetexte"/>
              <w:spacing w:line="276" w:lineRule="auto"/>
              <w:jc w:val="left"/>
              <w:rPr>
                <w:rFonts w:ascii="Arial" w:hAnsi="Arial" w:cs="Arial"/>
                <w:b/>
                <w:bCs/>
                <w:spacing w:val="-1"/>
              </w:rPr>
            </w:pPr>
            <w:r w:rsidRPr="000A7590">
              <w:rPr>
                <w:rFonts w:ascii="Arial" w:hAnsi="Arial" w:cs="Arial"/>
                <w:b/>
                <w:bCs/>
                <w:spacing w:val="-1"/>
              </w:rPr>
              <w:t xml:space="preserve">L’objectif </w:t>
            </w:r>
            <w:r w:rsidRPr="000A7590">
              <w:rPr>
                <w:rFonts w:ascii="Arial" w:hAnsi="Arial" w:cs="Arial"/>
                <w:b/>
                <w:bCs/>
              </w:rPr>
              <w:t>de</w:t>
            </w:r>
            <w:r w:rsidRPr="000A7590">
              <w:rPr>
                <w:rFonts w:ascii="Arial" w:hAnsi="Arial" w:cs="Arial"/>
                <w:b/>
                <w:bCs/>
                <w:spacing w:val="-1"/>
              </w:rPr>
              <w:t xml:space="preserve"> cette</w:t>
            </w:r>
            <w:r w:rsidRPr="000A7590">
              <w:rPr>
                <w:rFonts w:ascii="Arial" w:hAnsi="Arial" w:cs="Arial"/>
                <w:b/>
                <w:bCs/>
                <w:spacing w:val="-2"/>
              </w:rPr>
              <w:t xml:space="preserve"> </w:t>
            </w:r>
            <w:r w:rsidRPr="000A7590">
              <w:rPr>
                <w:rFonts w:ascii="Arial" w:hAnsi="Arial" w:cs="Arial"/>
                <w:b/>
                <w:bCs/>
              </w:rPr>
              <w:t>séquence</w:t>
            </w:r>
            <w:r w:rsidRPr="000A7590">
              <w:rPr>
                <w:rFonts w:ascii="Arial" w:hAnsi="Arial" w:cs="Arial"/>
                <w:b/>
                <w:bCs/>
                <w:spacing w:val="-2"/>
              </w:rPr>
              <w:t xml:space="preserve"> </w:t>
            </w:r>
            <w:r w:rsidRPr="000A7590">
              <w:rPr>
                <w:rFonts w:ascii="Arial" w:hAnsi="Arial" w:cs="Arial"/>
                <w:b/>
                <w:bCs/>
              </w:rPr>
              <w:t>est</w:t>
            </w:r>
            <w:r w:rsidRPr="000A7590">
              <w:rPr>
                <w:rFonts w:ascii="Arial" w:hAnsi="Arial" w:cs="Arial"/>
                <w:b/>
                <w:bCs/>
                <w:spacing w:val="-2"/>
              </w:rPr>
              <w:t xml:space="preserve"> </w:t>
            </w:r>
            <w:r w:rsidRPr="000A7590">
              <w:rPr>
                <w:rFonts w:ascii="Arial" w:hAnsi="Arial" w:cs="Arial"/>
                <w:b/>
                <w:bCs/>
              </w:rPr>
              <w:t>d</w:t>
            </w:r>
            <w:r w:rsidR="00A252DF" w:rsidRPr="000A7590">
              <w:rPr>
                <w:rFonts w:ascii="Arial" w:hAnsi="Arial" w:cs="Arial"/>
                <w:b/>
                <w:bCs/>
              </w:rPr>
              <w:t xml:space="preserve">’illustrer expérimentalement </w:t>
            </w:r>
            <w:r w:rsidRPr="000A7590">
              <w:rPr>
                <w:rFonts w:ascii="Arial" w:hAnsi="Arial" w:cs="Arial"/>
                <w:b/>
                <w:bCs/>
                <w:spacing w:val="-1"/>
              </w:rPr>
              <w:t xml:space="preserve">l’influence </w:t>
            </w:r>
            <w:r w:rsidRPr="000A7590">
              <w:rPr>
                <w:rFonts w:ascii="Arial" w:hAnsi="Arial" w:cs="Arial"/>
                <w:b/>
                <w:bCs/>
              </w:rPr>
              <w:t>du</w:t>
            </w:r>
            <w:r w:rsidRPr="000A7590">
              <w:rPr>
                <w:rFonts w:ascii="Arial" w:hAnsi="Arial" w:cs="Arial"/>
                <w:b/>
                <w:bCs/>
                <w:spacing w:val="-2"/>
              </w:rPr>
              <w:t xml:space="preserve"> </w:t>
            </w:r>
            <w:r w:rsidRPr="000A7590">
              <w:rPr>
                <w:rFonts w:ascii="Arial" w:hAnsi="Arial" w:cs="Arial"/>
                <w:b/>
                <w:bCs/>
              </w:rPr>
              <w:t>réchauffe</w:t>
            </w:r>
            <w:r w:rsidRPr="000A7590">
              <w:rPr>
                <w:rFonts w:ascii="Arial" w:hAnsi="Arial" w:cs="Arial"/>
                <w:b/>
                <w:bCs/>
                <w:spacing w:val="-1"/>
              </w:rPr>
              <w:t>ment</w:t>
            </w:r>
            <w:r w:rsidRPr="000A7590">
              <w:rPr>
                <w:rFonts w:ascii="Arial" w:hAnsi="Arial" w:cs="Arial"/>
                <w:b/>
                <w:bCs/>
                <w:spacing w:val="-2"/>
              </w:rPr>
              <w:t xml:space="preserve"> </w:t>
            </w:r>
            <w:r w:rsidRPr="000A7590">
              <w:rPr>
                <w:rFonts w:ascii="Arial" w:hAnsi="Arial" w:cs="Arial"/>
                <w:b/>
                <w:bCs/>
                <w:spacing w:val="-1"/>
              </w:rPr>
              <w:t>climatique</w:t>
            </w:r>
            <w:r w:rsidRPr="000A7590">
              <w:rPr>
                <w:rFonts w:ascii="Arial" w:hAnsi="Arial" w:cs="Arial"/>
                <w:b/>
                <w:bCs/>
                <w:spacing w:val="-2"/>
              </w:rPr>
              <w:t xml:space="preserve"> </w:t>
            </w:r>
            <w:r w:rsidRPr="000A7590">
              <w:rPr>
                <w:rFonts w:ascii="Arial" w:hAnsi="Arial" w:cs="Arial"/>
                <w:b/>
                <w:bCs/>
              </w:rPr>
              <w:t>sur</w:t>
            </w:r>
            <w:r w:rsidRPr="000A7590">
              <w:rPr>
                <w:rFonts w:ascii="Arial" w:hAnsi="Arial" w:cs="Arial"/>
                <w:b/>
                <w:bCs/>
                <w:spacing w:val="-2"/>
              </w:rPr>
              <w:t xml:space="preserve"> </w:t>
            </w:r>
            <w:r w:rsidRPr="000A7590">
              <w:rPr>
                <w:rFonts w:ascii="Arial" w:hAnsi="Arial" w:cs="Arial"/>
                <w:b/>
                <w:bCs/>
              </w:rPr>
              <w:t>le</w:t>
            </w:r>
            <w:r w:rsidRPr="000A7590">
              <w:rPr>
                <w:rFonts w:ascii="Arial" w:hAnsi="Arial" w:cs="Arial"/>
                <w:b/>
                <w:bCs/>
                <w:spacing w:val="-1"/>
              </w:rPr>
              <w:t xml:space="preserve"> niveau</w:t>
            </w:r>
            <w:r w:rsidRPr="000A7590">
              <w:rPr>
                <w:rFonts w:ascii="Arial" w:hAnsi="Arial" w:cs="Arial"/>
                <w:b/>
                <w:bCs/>
                <w:spacing w:val="-2"/>
              </w:rPr>
              <w:t xml:space="preserve"> </w:t>
            </w:r>
            <w:r w:rsidRPr="000A7590">
              <w:rPr>
                <w:rFonts w:ascii="Arial" w:hAnsi="Arial" w:cs="Arial"/>
                <w:b/>
                <w:bCs/>
              </w:rPr>
              <w:t>des</w:t>
            </w:r>
            <w:r w:rsidRPr="000A7590">
              <w:rPr>
                <w:rFonts w:ascii="Arial" w:hAnsi="Arial" w:cs="Arial"/>
                <w:b/>
                <w:bCs/>
                <w:spacing w:val="-1"/>
              </w:rPr>
              <w:t xml:space="preserve"> océans.</w:t>
            </w:r>
          </w:p>
        </w:tc>
      </w:tr>
      <w:tr w:rsidR="000A7590" w:rsidRPr="00264138" w14:paraId="2AE7A831" w14:textId="77777777" w:rsidTr="000A7590">
        <w:trPr>
          <w:trHeight w:val="14"/>
          <w:jc w:val="center"/>
        </w:trPr>
        <w:tc>
          <w:tcPr>
            <w:tcW w:w="1783" w:type="dxa"/>
            <w:tcBorders>
              <w:top w:val="single" w:sz="4" w:space="0" w:color="000000"/>
              <w:left w:val="single" w:sz="24" w:space="0" w:color="000000"/>
              <w:bottom w:val="single" w:sz="24" w:space="0" w:color="000000"/>
            </w:tcBorders>
            <w:vAlign w:val="center"/>
          </w:tcPr>
          <w:p w14:paraId="07F867AC" w14:textId="77777777" w:rsidR="000A7590" w:rsidRPr="00E13A7C" w:rsidRDefault="000A7590" w:rsidP="00C512D7">
            <w:pPr>
              <w:spacing w:line="276" w:lineRule="auto"/>
              <w:jc w:val="center"/>
              <w:rPr>
                <w:rFonts w:ascii="Arial" w:eastAsia="Calibri" w:hAnsi="Arial" w:cs="Arial"/>
                <w:b/>
                <w:color w:val="000000"/>
              </w:rPr>
            </w:pPr>
            <w:r w:rsidRPr="00E13A7C">
              <w:rPr>
                <w:rFonts w:ascii="Arial" w:eastAsia="Calibri" w:hAnsi="Arial" w:cs="Arial"/>
                <w:b/>
                <w:color w:val="000000"/>
              </w:rPr>
              <w:t xml:space="preserve">Connaissances et capacités </w:t>
            </w:r>
          </w:p>
        </w:tc>
        <w:tc>
          <w:tcPr>
            <w:tcW w:w="2582" w:type="dxa"/>
            <w:tcBorders>
              <w:bottom w:val="single" w:sz="24" w:space="0" w:color="000000"/>
              <w:right w:val="single" w:sz="4" w:space="0" w:color="000000"/>
            </w:tcBorders>
            <w:vAlign w:val="center"/>
          </w:tcPr>
          <w:p w14:paraId="2749D4CB" w14:textId="63C29506" w:rsidR="000A7590" w:rsidRDefault="000A7590" w:rsidP="006B5DA3">
            <w:pPr>
              <w:pStyle w:val="NormalWeb"/>
              <w:shd w:val="clear" w:color="auto" w:fill="FFFFFF"/>
              <w:spacing w:before="0" w:beforeAutospacing="0" w:after="0" w:afterAutospacing="0"/>
              <w:contextualSpacing/>
              <w:rPr>
                <w:rFonts w:ascii="Arial" w:hAnsi="Arial" w:cs="Arial"/>
                <w:color w:val="000000" w:themeColor="text1"/>
                <w:sz w:val="20"/>
                <w:szCs w:val="20"/>
              </w:rPr>
            </w:pPr>
            <w:r>
              <w:rPr>
                <w:rFonts w:ascii="Arial" w:hAnsi="Arial" w:cs="Arial"/>
                <w:color w:val="000000" w:themeColor="text1"/>
                <w:sz w:val="20"/>
                <w:szCs w:val="20"/>
              </w:rPr>
              <w:t>Changements d’état de la matière</w:t>
            </w:r>
          </w:p>
          <w:p w14:paraId="23ECE6FD" w14:textId="77777777" w:rsidR="000A7590" w:rsidRDefault="000A7590" w:rsidP="006B5DA3">
            <w:pPr>
              <w:pStyle w:val="NormalWeb"/>
              <w:shd w:val="clear" w:color="auto" w:fill="FFFFFF"/>
              <w:spacing w:before="0" w:beforeAutospacing="0" w:after="0" w:afterAutospacing="0"/>
              <w:contextualSpacing/>
              <w:rPr>
                <w:rFonts w:ascii="Arial" w:hAnsi="Arial" w:cs="Arial"/>
                <w:color w:val="000000" w:themeColor="text1"/>
                <w:sz w:val="20"/>
                <w:szCs w:val="20"/>
              </w:rPr>
            </w:pPr>
          </w:p>
          <w:p w14:paraId="4624DD46" w14:textId="3EB096AF" w:rsidR="000A7590" w:rsidRPr="000A7590" w:rsidRDefault="000A7590" w:rsidP="006B5DA3">
            <w:pPr>
              <w:pStyle w:val="NormalWeb"/>
              <w:shd w:val="clear" w:color="auto" w:fill="FFFFFF"/>
              <w:spacing w:before="0" w:beforeAutospacing="0" w:after="0" w:afterAutospacing="0"/>
              <w:contextualSpacing/>
              <w:rPr>
                <w:rFonts w:ascii="Arial" w:hAnsi="Arial" w:cs="Arial"/>
                <w:color w:val="000000" w:themeColor="text1"/>
                <w:sz w:val="20"/>
                <w:szCs w:val="20"/>
              </w:rPr>
            </w:pPr>
            <w:r>
              <w:rPr>
                <w:rFonts w:ascii="Arial" w:hAnsi="Arial" w:cs="Arial"/>
                <w:color w:val="000000" w:themeColor="text1"/>
                <w:sz w:val="20"/>
                <w:szCs w:val="20"/>
              </w:rPr>
              <w:t xml:space="preserve">Masse volumique : relation </w:t>
            </w:r>
            <m:oMath>
              <m:r>
                <w:rPr>
                  <w:rFonts w:ascii="Cambria Math" w:hAnsi="Cambria Math" w:cs="Arial"/>
                  <w:color w:val="000000" w:themeColor="text1"/>
                  <w:sz w:val="20"/>
                  <w:szCs w:val="20"/>
                </w:rPr>
                <m:t>m=ρV</m:t>
              </m:r>
            </m:oMath>
            <w:r>
              <w:rPr>
                <w:rFonts w:ascii="Arial" w:hAnsi="Arial" w:cs="Arial"/>
                <w:color w:val="000000" w:themeColor="text1"/>
                <w:sz w:val="20"/>
                <w:szCs w:val="20"/>
              </w:rPr>
              <w:t>, influence de la température</w:t>
            </w:r>
          </w:p>
        </w:tc>
        <w:tc>
          <w:tcPr>
            <w:tcW w:w="5923" w:type="dxa"/>
            <w:tcBorders>
              <w:left w:val="single" w:sz="4" w:space="0" w:color="000000"/>
              <w:bottom w:val="single" w:sz="24" w:space="0" w:color="000000"/>
              <w:right w:val="single" w:sz="24" w:space="0" w:color="000000"/>
            </w:tcBorders>
            <w:vAlign w:val="center"/>
          </w:tcPr>
          <w:p w14:paraId="2FB96612" w14:textId="2CE1B74E" w:rsidR="000A7590" w:rsidRPr="00CA5912" w:rsidRDefault="000A7590" w:rsidP="006B5DA3">
            <w:pPr>
              <w:pStyle w:val="NormalWeb"/>
              <w:shd w:val="clear" w:color="auto" w:fill="FFFFFF"/>
              <w:spacing w:before="0" w:beforeAutospacing="0" w:after="0" w:afterAutospacing="0"/>
              <w:contextualSpacing/>
              <w:rPr>
                <w:rFonts w:ascii="Arial" w:hAnsi="Arial" w:cs="Arial"/>
                <w:color w:val="000000" w:themeColor="text1"/>
                <w:sz w:val="20"/>
                <w:szCs w:val="20"/>
              </w:rPr>
            </w:pPr>
            <w:r w:rsidRPr="00CA5912">
              <w:rPr>
                <w:rFonts w:ascii="Arial" w:hAnsi="Arial" w:cs="Arial"/>
                <w:color w:val="000000" w:themeColor="text1"/>
                <w:sz w:val="20"/>
                <w:szCs w:val="20"/>
              </w:rPr>
              <w:t>L’étude expérimentale des changements d’état est l’occasion de mettre l’accent sur les transferts d’</w:t>
            </w:r>
            <w:r w:rsidR="003F1E66" w:rsidRPr="00CA5912">
              <w:rPr>
                <w:rFonts w:ascii="Arial" w:hAnsi="Arial" w:cs="Arial"/>
                <w:color w:val="000000" w:themeColor="text1"/>
                <w:sz w:val="20"/>
                <w:szCs w:val="20"/>
              </w:rPr>
              <w:t>énergie</w:t>
            </w:r>
            <w:r w:rsidRPr="00CA5912">
              <w:rPr>
                <w:rFonts w:ascii="Arial" w:hAnsi="Arial" w:cs="Arial"/>
                <w:color w:val="000000" w:themeColor="text1"/>
                <w:sz w:val="20"/>
                <w:szCs w:val="20"/>
              </w:rPr>
              <w:t xml:space="preserve"> et d’aborder l’impact du réchauffement climatique sur les glaciers et la banquise. </w:t>
            </w:r>
          </w:p>
          <w:p w14:paraId="30FB11D3" w14:textId="33C86EA2" w:rsidR="000A7590" w:rsidRPr="000408E0" w:rsidRDefault="000A7590" w:rsidP="000408E0">
            <w:pPr>
              <w:pStyle w:val="NormalWeb"/>
              <w:shd w:val="clear" w:color="auto" w:fill="FFFFFF"/>
              <w:spacing w:before="0" w:beforeAutospacing="0" w:after="0" w:afterAutospacing="0"/>
              <w:contextualSpacing/>
              <w:rPr>
                <w:rFonts w:ascii="Arial" w:hAnsi="Arial" w:cs="Arial"/>
                <w:color w:val="000000" w:themeColor="text1"/>
                <w:sz w:val="20"/>
                <w:szCs w:val="20"/>
              </w:rPr>
            </w:pPr>
            <w:r w:rsidRPr="00CA5912">
              <w:rPr>
                <w:rFonts w:ascii="Arial" w:hAnsi="Arial" w:cs="Arial"/>
                <w:color w:val="000000" w:themeColor="text1"/>
                <w:sz w:val="20"/>
                <w:szCs w:val="20"/>
              </w:rPr>
              <w:t xml:space="preserve">La variation de la masse volumique avec la </w:t>
            </w:r>
            <w:r w:rsidR="003F1E66" w:rsidRPr="00CA5912">
              <w:rPr>
                <w:rFonts w:ascii="Arial" w:hAnsi="Arial" w:cs="Arial"/>
                <w:color w:val="000000" w:themeColor="text1"/>
                <w:sz w:val="20"/>
                <w:szCs w:val="20"/>
              </w:rPr>
              <w:t>température</w:t>
            </w:r>
            <w:r w:rsidRPr="00CA5912">
              <w:rPr>
                <w:rFonts w:ascii="Arial" w:hAnsi="Arial" w:cs="Arial"/>
                <w:color w:val="000000" w:themeColor="text1"/>
                <w:sz w:val="20"/>
                <w:szCs w:val="20"/>
              </w:rPr>
              <w:t xml:space="preserve"> permet d’aborder une cause de l’</w:t>
            </w:r>
            <w:r w:rsidR="003F1E66" w:rsidRPr="00CA5912">
              <w:rPr>
                <w:rFonts w:ascii="Arial" w:hAnsi="Arial" w:cs="Arial"/>
                <w:color w:val="000000" w:themeColor="text1"/>
                <w:sz w:val="20"/>
                <w:szCs w:val="20"/>
              </w:rPr>
              <w:t>élévation</w:t>
            </w:r>
            <w:r w:rsidRPr="00CA5912">
              <w:rPr>
                <w:rFonts w:ascii="Arial" w:hAnsi="Arial" w:cs="Arial"/>
                <w:color w:val="000000" w:themeColor="text1"/>
                <w:sz w:val="20"/>
                <w:szCs w:val="20"/>
              </w:rPr>
              <w:t xml:space="preserve"> du niveau des mers et océans en lien avec le </w:t>
            </w:r>
            <w:r w:rsidR="003F1E66" w:rsidRPr="00CA5912">
              <w:rPr>
                <w:rFonts w:ascii="Arial" w:hAnsi="Arial" w:cs="Arial"/>
                <w:color w:val="000000" w:themeColor="text1"/>
                <w:sz w:val="20"/>
                <w:szCs w:val="20"/>
              </w:rPr>
              <w:t>réchauffement</w:t>
            </w:r>
            <w:r w:rsidRPr="00CA5912">
              <w:rPr>
                <w:rFonts w:ascii="Arial" w:hAnsi="Arial" w:cs="Arial"/>
                <w:color w:val="000000" w:themeColor="text1"/>
                <w:sz w:val="20"/>
                <w:szCs w:val="20"/>
              </w:rPr>
              <w:t xml:space="preserve"> climatique.</w:t>
            </w:r>
          </w:p>
        </w:tc>
      </w:tr>
    </w:tbl>
    <w:p w14:paraId="6AB92BDB" w14:textId="5A58F8A5" w:rsidR="0021157C" w:rsidRDefault="0021157C">
      <w:bookmarkStart w:id="0" w:name="_Hlk497050875"/>
    </w:p>
    <w:p w14:paraId="0F758175" w14:textId="77777777" w:rsidR="00F5642D" w:rsidRDefault="00F5642D"/>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C512D7" w:rsidRPr="007C370C" w14:paraId="7BCC66DD" w14:textId="77777777" w:rsidTr="00C91DBC">
        <w:trPr>
          <w:trHeight w:val="365"/>
          <w:jc w:val="center"/>
        </w:trPr>
        <w:tc>
          <w:tcPr>
            <w:tcW w:w="10288" w:type="dxa"/>
            <w:gridSpan w:val="2"/>
            <w:tcBorders>
              <w:top w:val="single" w:sz="24" w:space="0" w:color="000000"/>
              <w:left w:val="single" w:sz="24" w:space="0" w:color="000000"/>
              <w:bottom w:val="single" w:sz="24" w:space="0" w:color="000000"/>
              <w:right w:val="single" w:sz="24" w:space="0" w:color="000000"/>
            </w:tcBorders>
            <w:shd w:val="clear" w:color="auto" w:fill="B4C6E7"/>
            <w:vAlign w:val="center"/>
            <w:hideMark/>
          </w:tcPr>
          <w:p w14:paraId="142C1FCB" w14:textId="13F5A32E" w:rsidR="00C512D7" w:rsidRPr="000E0A8C" w:rsidRDefault="00AC1069" w:rsidP="001F588B">
            <w:pPr>
              <w:spacing w:line="276" w:lineRule="auto"/>
              <w:jc w:val="center"/>
              <w:textAlignment w:val="baseline"/>
              <w:rPr>
                <w:rFonts w:ascii="Arial Black" w:eastAsia="Arial" w:hAnsi="Arial Black" w:cs="Arial"/>
                <w:color w:val="000000"/>
                <w:sz w:val="24"/>
                <w:szCs w:val="24"/>
              </w:rPr>
            </w:pPr>
            <w:r w:rsidRPr="007C370C">
              <w:rPr>
                <w:rFonts w:ascii="Arial Black" w:eastAsia="Calibri" w:hAnsi="Arial Black" w:cs="Calibri"/>
                <w:b/>
                <w:color w:val="000000"/>
                <w:sz w:val="24"/>
                <w:szCs w:val="24"/>
              </w:rPr>
              <w:t>Activité 1</w:t>
            </w:r>
            <w:r w:rsidR="00BB141A" w:rsidRPr="007C370C">
              <w:rPr>
                <w:rFonts w:ascii="Arial Black" w:eastAsia="Calibri" w:hAnsi="Arial Black" w:cs="Calibri"/>
                <w:b/>
                <w:color w:val="000000"/>
                <w:sz w:val="24"/>
                <w:szCs w:val="24"/>
              </w:rPr>
              <w:t xml:space="preserve"> : </w:t>
            </w:r>
            <w:r w:rsidR="000E0A8C">
              <w:rPr>
                <w:rFonts w:ascii="Arial Black" w:eastAsia="Calibri" w:hAnsi="Arial Black" w:cs="Calibri"/>
                <w:b/>
                <w:color w:val="000000"/>
                <w:sz w:val="24"/>
                <w:szCs w:val="24"/>
              </w:rPr>
              <w:t>Les causes principales de l’augmentation du niveau des océans</w:t>
            </w:r>
          </w:p>
        </w:tc>
      </w:tr>
      <w:tr w:rsidR="002663C6" w:rsidRPr="00DE6808" w14:paraId="5B5E1B5C" w14:textId="77777777" w:rsidTr="00B12CA2">
        <w:trPr>
          <w:trHeight w:val="14"/>
          <w:jc w:val="center"/>
        </w:trPr>
        <w:tc>
          <w:tcPr>
            <w:tcW w:w="1783" w:type="dxa"/>
            <w:tcBorders>
              <w:top w:val="single" w:sz="24" w:space="0" w:color="000000"/>
              <w:left w:val="single" w:sz="24" w:space="0" w:color="000000"/>
              <w:bottom w:val="single" w:sz="4" w:space="0" w:color="000000"/>
            </w:tcBorders>
            <w:vAlign w:val="center"/>
          </w:tcPr>
          <w:p w14:paraId="6B932E5C" w14:textId="77777777" w:rsidR="002663C6" w:rsidRPr="00E13A7C" w:rsidRDefault="002663C6" w:rsidP="002663C6">
            <w:pPr>
              <w:spacing w:line="276" w:lineRule="auto"/>
              <w:jc w:val="center"/>
              <w:rPr>
                <w:rFonts w:ascii="Arial" w:eastAsia="Calibri" w:hAnsi="Arial" w:cs="Arial"/>
                <w:b/>
                <w:color w:val="000000"/>
              </w:rPr>
            </w:pPr>
            <w:r w:rsidRPr="00E13A7C">
              <w:rPr>
                <w:rFonts w:ascii="Arial" w:eastAsia="Calibri" w:hAnsi="Arial" w:cs="Arial"/>
                <w:b/>
                <w:color w:val="000000"/>
              </w:rPr>
              <w:t>Type d’</w:t>
            </w:r>
            <w:r w:rsidR="00AC1069" w:rsidRPr="00E13A7C">
              <w:rPr>
                <w:rFonts w:ascii="Arial" w:eastAsia="Calibri" w:hAnsi="Arial" w:cs="Arial"/>
                <w:b/>
                <w:color w:val="000000"/>
              </w:rPr>
              <w:t>activité</w:t>
            </w:r>
          </w:p>
        </w:tc>
        <w:tc>
          <w:tcPr>
            <w:tcW w:w="8505" w:type="dxa"/>
            <w:tcBorders>
              <w:top w:val="single" w:sz="24" w:space="0" w:color="000000"/>
              <w:bottom w:val="single" w:sz="4" w:space="0" w:color="000000"/>
              <w:right w:val="single" w:sz="24" w:space="0" w:color="000000"/>
            </w:tcBorders>
            <w:vAlign w:val="center"/>
          </w:tcPr>
          <w:p w14:paraId="086665DA" w14:textId="77777777" w:rsidR="002663C6" w:rsidRPr="00686F0D" w:rsidRDefault="00AC1069" w:rsidP="002663C6">
            <w:pPr>
              <w:rPr>
                <w:rFonts w:ascii="Arial" w:eastAsia="Calibri" w:hAnsi="Arial" w:cs="Arial"/>
                <w:bCs/>
                <w:color w:val="000000"/>
              </w:rPr>
            </w:pPr>
            <w:r w:rsidRPr="00686F0D">
              <w:rPr>
                <w:rFonts w:ascii="Arial" w:eastAsia="Calibri" w:hAnsi="Arial" w:cs="Arial"/>
                <w:bCs/>
                <w:color w:val="000000"/>
              </w:rPr>
              <w:t>Recherche documentaire</w:t>
            </w:r>
          </w:p>
        </w:tc>
      </w:tr>
      <w:tr w:rsidR="00C512D7" w:rsidRPr="00DE6808" w14:paraId="782B8CA4" w14:textId="77777777" w:rsidTr="00B12CA2">
        <w:trPr>
          <w:trHeight w:val="64"/>
          <w:jc w:val="center"/>
        </w:trPr>
        <w:tc>
          <w:tcPr>
            <w:tcW w:w="1783" w:type="dxa"/>
            <w:tcBorders>
              <w:left w:val="single" w:sz="24" w:space="0" w:color="auto"/>
              <w:bottom w:val="single" w:sz="4" w:space="0" w:color="auto"/>
            </w:tcBorders>
            <w:vAlign w:val="center"/>
          </w:tcPr>
          <w:p w14:paraId="444C76FB" w14:textId="77777777" w:rsidR="00C512D7" w:rsidRPr="00E13A7C" w:rsidRDefault="00C512D7" w:rsidP="00C512D7">
            <w:pPr>
              <w:spacing w:line="276" w:lineRule="auto"/>
              <w:jc w:val="center"/>
              <w:rPr>
                <w:rFonts w:ascii="Arial" w:eastAsia="Arial" w:hAnsi="Arial" w:cs="Arial"/>
                <w:color w:val="000000"/>
              </w:rPr>
            </w:pPr>
            <w:r w:rsidRPr="00E13A7C">
              <w:rPr>
                <w:rFonts w:ascii="Arial" w:eastAsia="Calibri" w:hAnsi="Arial" w:cs="Arial"/>
                <w:b/>
                <w:color w:val="000000"/>
              </w:rPr>
              <w:t>Compétences travaillées</w:t>
            </w:r>
          </w:p>
        </w:tc>
        <w:tc>
          <w:tcPr>
            <w:tcW w:w="8505" w:type="dxa"/>
            <w:tcBorders>
              <w:bottom w:val="single" w:sz="4" w:space="0" w:color="auto"/>
              <w:right w:val="single" w:sz="24" w:space="0" w:color="000000"/>
            </w:tcBorders>
            <w:vAlign w:val="center"/>
          </w:tcPr>
          <w:p w14:paraId="447D5DDD" w14:textId="5F9569BB" w:rsidR="00C512D7" w:rsidRPr="00686F0D" w:rsidRDefault="00A44DCB" w:rsidP="00C512D7">
            <w:pPr>
              <w:spacing w:line="276" w:lineRule="auto"/>
              <w:rPr>
                <w:rFonts w:ascii="Arial" w:eastAsia="Arial" w:hAnsi="Arial" w:cs="Arial"/>
                <w:bCs/>
                <w:color w:val="000000"/>
              </w:rPr>
            </w:pPr>
            <w:r w:rsidRPr="00686F0D">
              <w:rPr>
                <w:rFonts w:ascii="Arial" w:eastAsia="Calibri" w:hAnsi="Arial" w:cs="Arial"/>
                <w:bCs/>
                <w:i/>
                <w:color w:val="000000"/>
              </w:rPr>
              <w:t>Domaine 1</w:t>
            </w:r>
            <w:r w:rsidR="00337D59" w:rsidRPr="0025562F">
              <w:rPr>
                <w:rFonts w:ascii="Arial" w:eastAsia="Calibri" w:hAnsi="Arial" w:cs="Arial"/>
                <w:bCs/>
                <w:i/>
                <w:color w:val="000000"/>
                <w:vertAlign w:val="subscript"/>
              </w:rPr>
              <w:t>F</w:t>
            </w:r>
            <w:r w:rsidR="00C512D7" w:rsidRPr="00686F0D">
              <w:rPr>
                <w:rFonts w:ascii="Arial" w:eastAsia="Calibri" w:hAnsi="Arial" w:cs="Arial"/>
                <w:bCs/>
                <w:i/>
                <w:color w:val="000000"/>
              </w:rPr>
              <w:t xml:space="preserve"> - Pratiquer </w:t>
            </w:r>
            <w:r w:rsidRPr="00686F0D">
              <w:rPr>
                <w:rFonts w:ascii="Arial" w:eastAsia="Calibri" w:hAnsi="Arial" w:cs="Arial"/>
                <w:bCs/>
                <w:i/>
                <w:color w:val="000000"/>
              </w:rPr>
              <w:t xml:space="preserve">la langue française à l’écrit </w:t>
            </w:r>
            <w:r w:rsidR="00C512D7" w:rsidRPr="00686F0D">
              <w:rPr>
                <w:rFonts w:ascii="Arial" w:eastAsia="Arial" w:hAnsi="Arial" w:cs="Arial"/>
                <w:bCs/>
                <w:color w:val="000000"/>
              </w:rPr>
              <w:t xml:space="preserve">: </w:t>
            </w:r>
            <w:r w:rsidR="00C512D7" w:rsidRPr="00686F0D">
              <w:rPr>
                <w:rFonts w:ascii="Arial" w:eastAsia="Andale Sans UI" w:hAnsi="Arial" w:cs="Arial"/>
                <w:bCs/>
                <w:kern w:val="1"/>
                <w:lang w:eastAsia="ja-JP" w:bidi="fa-IR"/>
              </w:rPr>
              <w:t>Orthographe</w:t>
            </w:r>
            <w:r w:rsidRPr="00686F0D">
              <w:rPr>
                <w:rFonts w:ascii="Arial" w:eastAsia="Andale Sans UI" w:hAnsi="Arial" w:cs="Arial"/>
                <w:bCs/>
                <w:kern w:val="1"/>
                <w:lang w:eastAsia="ja-JP" w:bidi="fa-IR"/>
              </w:rPr>
              <w:t xml:space="preserve"> et syntaxe</w:t>
            </w:r>
          </w:p>
          <w:p w14:paraId="1886C998" w14:textId="0C86663F" w:rsidR="00C512D7" w:rsidRPr="00686F0D" w:rsidRDefault="00A44DCB" w:rsidP="00C512D7">
            <w:pPr>
              <w:spacing w:line="276" w:lineRule="auto"/>
              <w:rPr>
                <w:rFonts w:ascii="Arial" w:eastAsia="Calibri" w:hAnsi="Arial" w:cs="Arial"/>
                <w:bCs/>
                <w:i/>
                <w:color w:val="000000"/>
              </w:rPr>
            </w:pPr>
            <w:r w:rsidRPr="00686F0D">
              <w:rPr>
                <w:rFonts w:ascii="Arial" w:hAnsi="Arial" w:cs="Arial"/>
                <w:bCs/>
                <w:i/>
              </w:rPr>
              <w:t xml:space="preserve">Domaine </w:t>
            </w:r>
            <w:r w:rsidR="00C512D7" w:rsidRPr="00686F0D">
              <w:rPr>
                <w:rFonts w:ascii="Arial" w:hAnsi="Arial" w:cs="Arial"/>
                <w:bCs/>
                <w:i/>
              </w:rPr>
              <w:t xml:space="preserve">2 - Organiser son travail personnel </w:t>
            </w:r>
            <w:r w:rsidR="00C512D7" w:rsidRPr="00686F0D">
              <w:rPr>
                <w:rFonts w:ascii="Arial" w:hAnsi="Arial" w:cs="Arial"/>
                <w:bCs/>
              </w:rPr>
              <w:t>:</w:t>
            </w:r>
            <w:r w:rsidR="00C512D7" w:rsidRPr="00686F0D">
              <w:rPr>
                <w:rFonts w:ascii="Arial" w:hAnsi="Arial" w:cs="Arial"/>
                <w:bCs/>
                <w:i/>
              </w:rPr>
              <w:t xml:space="preserve">  </w:t>
            </w:r>
            <w:r w:rsidR="00C512D7" w:rsidRPr="00686F0D">
              <w:rPr>
                <w:rFonts w:ascii="Arial" w:hAnsi="Arial" w:cs="Arial"/>
                <w:bCs/>
              </w:rPr>
              <w:t>Être autonome pour apprendre</w:t>
            </w:r>
            <w:r w:rsidR="00C512D7" w:rsidRPr="00686F0D">
              <w:rPr>
                <w:rFonts w:ascii="Arial" w:eastAsia="Calibri" w:hAnsi="Arial" w:cs="Arial"/>
                <w:bCs/>
                <w:i/>
                <w:color w:val="000000"/>
              </w:rPr>
              <w:t xml:space="preserve"> </w:t>
            </w:r>
          </w:p>
          <w:p w14:paraId="53E2C421" w14:textId="77777777" w:rsidR="009A2E3B" w:rsidRDefault="00A44DCB" w:rsidP="00337D59">
            <w:pPr>
              <w:spacing w:line="276" w:lineRule="auto"/>
              <w:jc w:val="both"/>
              <w:rPr>
                <w:rFonts w:ascii="Arial" w:hAnsi="Arial" w:cs="Arial"/>
                <w:bCs/>
              </w:rPr>
            </w:pPr>
            <w:r w:rsidRPr="00686F0D">
              <w:rPr>
                <w:rFonts w:ascii="Arial" w:hAnsi="Arial" w:cs="Arial"/>
                <w:bCs/>
                <w:i/>
              </w:rPr>
              <w:t xml:space="preserve">Domaine </w:t>
            </w:r>
            <w:r w:rsidR="002663C6" w:rsidRPr="00686F0D">
              <w:rPr>
                <w:rFonts w:ascii="Arial" w:hAnsi="Arial" w:cs="Arial"/>
                <w:bCs/>
                <w:i/>
              </w:rPr>
              <w:t xml:space="preserve">2 - Rechercher et traiter l’information: </w:t>
            </w:r>
            <w:r w:rsidR="002663C6" w:rsidRPr="00686F0D">
              <w:rPr>
                <w:rFonts w:ascii="Arial" w:hAnsi="Arial" w:cs="Arial"/>
                <w:bCs/>
              </w:rPr>
              <w:t>Trouver l’information utile dans le texte</w:t>
            </w:r>
            <w:r w:rsidR="008E46DD" w:rsidRPr="00686F0D">
              <w:rPr>
                <w:rFonts w:ascii="Arial" w:hAnsi="Arial" w:cs="Arial"/>
                <w:bCs/>
              </w:rPr>
              <w:t>, des documents numériques et des vidéos.</w:t>
            </w:r>
          </w:p>
          <w:p w14:paraId="05F08BB0" w14:textId="22263674" w:rsidR="00EB458C" w:rsidRPr="00EB458C" w:rsidRDefault="00EB458C" w:rsidP="00337D59">
            <w:pPr>
              <w:spacing w:line="276" w:lineRule="auto"/>
              <w:jc w:val="both"/>
              <w:rPr>
                <w:rFonts w:ascii="Arial" w:hAnsi="Arial" w:cs="Arial"/>
                <w:bCs/>
              </w:rPr>
            </w:pPr>
            <w:r w:rsidRPr="00EB458C">
              <w:rPr>
                <w:rFonts w:ascii="Arial" w:hAnsi="Arial" w:cs="Arial"/>
                <w:bCs/>
                <w:i/>
                <w:iCs/>
              </w:rPr>
              <w:t>Domaine 3 – Réflexion et discernement :</w:t>
            </w:r>
            <w:r>
              <w:rPr>
                <w:rFonts w:ascii="Arial" w:hAnsi="Arial" w:cs="Arial"/>
                <w:bCs/>
              </w:rPr>
              <w:t xml:space="preserve"> Apprendre à justifier ses choix en s’appuyant sur des faits objectifs</w:t>
            </w:r>
          </w:p>
        </w:tc>
      </w:tr>
      <w:tr w:rsidR="002D3A7D" w:rsidRPr="00DE6808" w14:paraId="72D76866" w14:textId="77777777" w:rsidTr="00B12CA2">
        <w:trPr>
          <w:trHeight w:val="64"/>
          <w:jc w:val="center"/>
        </w:trPr>
        <w:tc>
          <w:tcPr>
            <w:tcW w:w="1783" w:type="dxa"/>
            <w:tcBorders>
              <w:left w:val="single" w:sz="24" w:space="0" w:color="auto"/>
              <w:bottom w:val="single" w:sz="4" w:space="0" w:color="auto"/>
            </w:tcBorders>
            <w:vAlign w:val="center"/>
          </w:tcPr>
          <w:p w14:paraId="52A90083" w14:textId="1717A0F8" w:rsidR="002D3A7D" w:rsidRPr="00C01BAC" w:rsidRDefault="002D3A7D" w:rsidP="00C512D7">
            <w:pPr>
              <w:spacing w:line="276" w:lineRule="auto"/>
              <w:jc w:val="center"/>
              <w:rPr>
                <w:rFonts w:ascii="Arial" w:eastAsia="Calibri" w:hAnsi="Arial" w:cs="Arial"/>
                <w:b/>
                <w:color w:val="000000" w:themeColor="text1"/>
              </w:rPr>
            </w:pPr>
            <w:r w:rsidRPr="00C01BAC">
              <w:rPr>
                <w:rFonts w:ascii="Arial" w:eastAsia="Calibri" w:hAnsi="Arial" w:cs="Arial"/>
                <w:b/>
                <w:color w:val="000000" w:themeColor="text1"/>
              </w:rPr>
              <w:t>Compétence du CRCN travaillée</w:t>
            </w:r>
          </w:p>
        </w:tc>
        <w:tc>
          <w:tcPr>
            <w:tcW w:w="8505" w:type="dxa"/>
            <w:tcBorders>
              <w:bottom w:val="single" w:sz="4" w:space="0" w:color="auto"/>
              <w:right w:val="single" w:sz="24" w:space="0" w:color="000000"/>
            </w:tcBorders>
            <w:vAlign w:val="center"/>
          </w:tcPr>
          <w:p w14:paraId="2B420A2E" w14:textId="77777777" w:rsidR="002D3A7D" w:rsidRPr="00C01BAC" w:rsidRDefault="002D3A7D" w:rsidP="002D3A7D">
            <w:pPr>
              <w:autoSpaceDE w:val="0"/>
              <w:autoSpaceDN w:val="0"/>
              <w:adjustRightInd w:val="0"/>
              <w:rPr>
                <w:rFonts w:ascii="Arial" w:eastAsia="Calibri" w:hAnsi="Arial" w:cs="Arial"/>
                <w:color w:val="000000" w:themeColor="text1"/>
              </w:rPr>
            </w:pPr>
          </w:p>
          <w:p w14:paraId="1F8D583C" w14:textId="75C88AB7" w:rsidR="002D3A7D" w:rsidRPr="00C01BAC" w:rsidRDefault="002D3A7D" w:rsidP="002D3A7D">
            <w:pPr>
              <w:autoSpaceDE w:val="0"/>
              <w:autoSpaceDN w:val="0"/>
              <w:adjustRightInd w:val="0"/>
              <w:rPr>
                <w:rFonts w:ascii="Arial" w:eastAsia="Calibri" w:hAnsi="Arial" w:cs="Arial"/>
                <w:color w:val="000000" w:themeColor="text1"/>
              </w:rPr>
            </w:pPr>
            <w:r w:rsidRPr="00C01BAC">
              <w:rPr>
                <w:rFonts w:ascii="Arial" w:eastAsia="Calibri" w:hAnsi="Arial" w:cs="Arial"/>
                <w:color w:val="000000" w:themeColor="text1"/>
              </w:rPr>
              <w:t xml:space="preserve">Compétence 1.1 Mener une recherche et une veille d’information </w:t>
            </w:r>
          </w:p>
          <w:p w14:paraId="3885749C" w14:textId="77777777" w:rsidR="002D3A7D" w:rsidRPr="00C01BAC" w:rsidRDefault="002D3A7D" w:rsidP="00C512D7">
            <w:pPr>
              <w:spacing w:line="276" w:lineRule="auto"/>
              <w:rPr>
                <w:rFonts w:ascii="Arial" w:eastAsia="Calibri" w:hAnsi="Arial" w:cs="Arial"/>
                <w:bCs/>
                <w:color w:val="000000" w:themeColor="text1"/>
              </w:rPr>
            </w:pPr>
          </w:p>
        </w:tc>
      </w:tr>
      <w:tr w:rsidR="00C512D7" w:rsidRPr="00DE6808" w14:paraId="60D6A7ED" w14:textId="77777777" w:rsidTr="00B12CA2">
        <w:trPr>
          <w:trHeight w:val="64"/>
          <w:jc w:val="center"/>
        </w:trPr>
        <w:tc>
          <w:tcPr>
            <w:tcW w:w="1783" w:type="dxa"/>
            <w:tcBorders>
              <w:top w:val="single" w:sz="4" w:space="0" w:color="auto"/>
              <w:left w:val="single" w:sz="24" w:space="0" w:color="auto"/>
              <w:bottom w:val="single" w:sz="4" w:space="0" w:color="auto"/>
              <w:right w:val="single" w:sz="4" w:space="0" w:color="auto"/>
            </w:tcBorders>
            <w:vAlign w:val="center"/>
          </w:tcPr>
          <w:p w14:paraId="39BF6823" w14:textId="77777777" w:rsidR="00C512D7" w:rsidRPr="00E13A7C" w:rsidRDefault="00C512D7" w:rsidP="00C512D7">
            <w:pPr>
              <w:jc w:val="center"/>
              <w:rPr>
                <w:rFonts w:ascii="Arial" w:eastAsia="Arial" w:hAnsi="Arial" w:cs="Arial"/>
                <w:color w:val="000000"/>
              </w:rPr>
            </w:pPr>
            <w:r w:rsidRPr="00E13A7C">
              <w:rPr>
                <w:rFonts w:ascii="Arial" w:eastAsia="Calibri" w:hAnsi="Arial" w:cs="Arial"/>
                <w:b/>
                <w:color w:val="000000"/>
              </w:rPr>
              <w:t>Durée</w:t>
            </w:r>
          </w:p>
        </w:tc>
        <w:tc>
          <w:tcPr>
            <w:tcW w:w="8505" w:type="dxa"/>
            <w:tcBorders>
              <w:top w:val="single" w:sz="4" w:space="0" w:color="auto"/>
              <w:left w:val="single" w:sz="4" w:space="0" w:color="auto"/>
              <w:bottom w:val="single" w:sz="4" w:space="0" w:color="auto"/>
              <w:right w:val="single" w:sz="24" w:space="0" w:color="auto"/>
            </w:tcBorders>
            <w:vAlign w:val="center"/>
          </w:tcPr>
          <w:p w14:paraId="7F0AEA97" w14:textId="50076A3B" w:rsidR="00C512D7" w:rsidRPr="005304E7" w:rsidRDefault="00BB141A" w:rsidP="00C512D7">
            <w:pPr>
              <w:rPr>
                <w:rFonts w:ascii="Arial" w:eastAsia="Arial" w:hAnsi="Arial" w:cs="Arial"/>
                <w:bCs/>
                <w:color w:val="000000"/>
              </w:rPr>
            </w:pPr>
            <w:r w:rsidRPr="00686F0D">
              <w:rPr>
                <w:rFonts w:ascii="Arial" w:eastAsia="Calibri" w:hAnsi="Arial" w:cs="Arial"/>
                <w:bCs/>
                <w:color w:val="000000"/>
              </w:rPr>
              <w:t>55</w:t>
            </w:r>
            <w:r w:rsidR="005304E7">
              <w:rPr>
                <w:rFonts w:ascii="Arial" w:eastAsia="Calibri" w:hAnsi="Arial" w:cs="Arial"/>
                <w:bCs/>
                <w:color w:val="000000"/>
              </w:rPr>
              <w:t xml:space="preserve"> minutes</w:t>
            </w:r>
          </w:p>
        </w:tc>
      </w:tr>
      <w:bookmarkEnd w:id="0"/>
      <w:tr w:rsidR="00BB141A" w:rsidRPr="00DE6808" w14:paraId="0B6125EF" w14:textId="77777777" w:rsidTr="00BB141A">
        <w:trPr>
          <w:trHeight w:val="422"/>
          <w:jc w:val="center"/>
        </w:trPr>
        <w:tc>
          <w:tcPr>
            <w:tcW w:w="1783" w:type="dxa"/>
            <w:tcBorders>
              <w:top w:val="single" w:sz="4" w:space="0" w:color="auto"/>
              <w:left w:val="single" w:sz="24" w:space="0" w:color="auto"/>
              <w:bottom w:val="single" w:sz="4" w:space="0" w:color="auto"/>
              <w:right w:val="single" w:sz="4" w:space="0" w:color="auto"/>
            </w:tcBorders>
            <w:vAlign w:val="center"/>
          </w:tcPr>
          <w:p w14:paraId="25F51FB7" w14:textId="77777777" w:rsidR="00BB141A" w:rsidRPr="00E13A7C" w:rsidRDefault="00BB141A" w:rsidP="00BB141A">
            <w:pPr>
              <w:jc w:val="center"/>
              <w:rPr>
                <w:rFonts w:ascii="Arial" w:eastAsia="Calibri" w:hAnsi="Arial" w:cs="Arial"/>
                <w:b/>
                <w:color w:val="000000"/>
              </w:rPr>
            </w:pPr>
            <w:r w:rsidRPr="00E13A7C">
              <w:rPr>
                <w:rFonts w:ascii="Arial" w:hAnsi="Arial" w:cs="Arial"/>
                <w:b/>
                <w:color w:val="000000"/>
              </w:rPr>
              <w:t>Description de l’activité et travail réalisé par les élèves</w:t>
            </w:r>
          </w:p>
        </w:tc>
        <w:tc>
          <w:tcPr>
            <w:tcW w:w="8505" w:type="dxa"/>
            <w:tcBorders>
              <w:top w:val="single" w:sz="4" w:space="0" w:color="auto"/>
              <w:left w:val="single" w:sz="4" w:space="0" w:color="auto"/>
              <w:bottom w:val="single" w:sz="4" w:space="0" w:color="auto"/>
              <w:right w:val="single" w:sz="24" w:space="0" w:color="auto"/>
            </w:tcBorders>
            <w:vAlign w:val="center"/>
          </w:tcPr>
          <w:p w14:paraId="597F8012" w14:textId="2F250CD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 xml:space="preserve">Les élèves ont à leur disposition plusieurs liens vers des sites internet et répondent </w:t>
            </w:r>
            <w:r w:rsidR="009812DC">
              <w:rPr>
                <w:rFonts w:ascii="Arial" w:eastAsia="Calibri" w:hAnsi="Arial" w:cs="Arial"/>
                <w:bCs/>
                <w:color w:val="000000"/>
              </w:rPr>
              <w:t>soit sur un document numérique (éditeur de texte) soit</w:t>
            </w:r>
            <w:r w:rsidRPr="00686F0D">
              <w:rPr>
                <w:rFonts w:ascii="Arial" w:eastAsia="Calibri" w:hAnsi="Arial" w:cs="Arial"/>
                <w:bCs/>
                <w:color w:val="000000"/>
              </w:rPr>
              <w:t xml:space="preserve"> sur </w:t>
            </w:r>
            <w:r w:rsidR="00120DF3" w:rsidRPr="00686F0D">
              <w:rPr>
                <w:rFonts w:ascii="Arial" w:eastAsia="Calibri" w:hAnsi="Arial" w:cs="Arial"/>
                <w:bCs/>
                <w:color w:val="000000"/>
              </w:rPr>
              <w:t>feuille</w:t>
            </w:r>
            <w:r w:rsidRPr="00686F0D">
              <w:rPr>
                <w:rFonts w:ascii="Arial" w:eastAsia="Calibri" w:hAnsi="Arial" w:cs="Arial"/>
                <w:bCs/>
                <w:color w:val="000000"/>
              </w:rPr>
              <w:t>.</w:t>
            </w:r>
          </w:p>
        </w:tc>
      </w:tr>
      <w:tr w:rsidR="00BB141A" w:rsidRPr="00DE6808" w14:paraId="055816A4" w14:textId="77777777" w:rsidTr="00B12CA2">
        <w:trPr>
          <w:trHeight w:val="64"/>
          <w:jc w:val="center"/>
        </w:trPr>
        <w:tc>
          <w:tcPr>
            <w:tcW w:w="1783" w:type="dxa"/>
            <w:tcBorders>
              <w:top w:val="single" w:sz="4" w:space="0" w:color="auto"/>
              <w:left w:val="single" w:sz="24" w:space="0" w:color="auto"/>
              <w:bottom w:val="single" w:sz="4" w:space="0" w:color="auto"/>
              <w:right w:val="single" w:sz="4" w:space="0" w:color="auto"/>
            </w:tcBorders>
            <w:vAlign w:val="center"/>
          </w:tcPr>
          <w:p w14:paraId="28F8EAD0" w14:textId="77777777" w:rsidR="00BB141A" w:rsidRPr="00322D52" w:rsidRDefault="00BB141A" w:rsidP="00BB141A">
            <w:pPr>
              <w:jc w:val="center"/>
              <w:rPr>
                <w:rFonts w:ascii="Arial" w:eastAsia="Calibri" w:hAnsi="Arial" w:cs="Arial"/>
                <w:b/>
                <w:bCs/>
                <w:color w:val="000000"/>
              </w:rPr>
            </w:pPr>
            <w:r w:rsidRPr="00322D52">
              <w:rPr>
                <w:rFonts w:ascii="Arial" w:hAnsi="Arial" w:cs="Arial"/>
                <w:b/>
                <w:bCs/>
              </w:rPr>
              <w:t xml:space="preserve">Matériel </w:t>
            </w:r>
          </w:p>
        </w:tc>
        <w:tc>
          <w:tcPr>
            <w:tcW w:w="8505" w:type="dxa"/>
            <w:tcBorders>
              <w:top w:val="single" w:sz="4" w:space="0" w:color="auto"/>
              <w:left w:val="single" w:sz="4" w:space="0" w:color="auto"/>
              <w:bottom w:val="single" w:sz="4" w:space="0" w:color="auto"/>
              <w:right w:val="single" w:sz="24" w:space="0" w:color="auto"/>
            </w:tcBorders>
            <w:vAlign w:val="center"/>
          </w:tcPr>
          <w:p w14:paraId="7054EEBF"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 xml:space="preserve">Ordinateur ou tablette </w:t>
            </w:r>
          </w:p>
        </w:tc>
      </w:tr>
      <w:tr w:rsidR="00BB141A" w:rsidRPr="00DE6808" w14:paraId="7594483D" w14:textId="77777777" w:rsidTr="007C370C">
        <w:trPr>
          <w:trHeight w:val="703"/>
          <w:jc w:val="center"/>
        </w:trPr>
        <w:tc>
          <w:tcPr>
            <w:tcW w:w="1783" w:type="dxa"/>
            <w:tcBorders>
              <w:top w:val="single" w:sz="4" w:space="0" w:color="auto"/>
              <w:left w:val="single" w:sz="24" w:space="0" w:color="auto"/>
              <w:bottom w:val="single" w:sz="24" w:space="0" w:color="auto"/>
            </w:tcBorders>
            <w:vAlign w:val="center"/>
          </w:tcPr>
          <w:p w14:paraId="1F6951CB" w14:textId="77777777" w:rsidR="00BB141A" w:rsidRPr="00E13A7C" w:rsidRDefault="00BB141A" w:rsidP="00BB141A">
            <w:pPr>
              <w:jc w:val="center"/>
              <w:rPr>
                <w:rFonts w:ascii="Arial" w:eastAsia="Arial" w:hAnsi="Arial" w:cs="Arial"/>
                <w:color w:val="000000"/>
              </w:rPr>
            </w:pPr>
            <w:r w:rsidRPr="00E13A7C">
              <w:rPr>
                <w:rFonts w:ascii="Arial" w:eastAsia="Calibri" w:hAnsi="Arial" w:cs="Arial"/>
                <w:b/>
                <w:color w:val="000000"/>
              </w:rPr>
              <w:t>Liens sites pour le travail de recherche</w:t>
            </w:r>
          </w:p>
        </w:tc>
        <w:tc>
          <w:tcPr>
            <w:tcW w:w="8505" w:type="dxa"/>
            <w:tcBorders>
              <w:top w:val="single" w:sz="4" w:space="0" w:color="auto"/>
              <w:bottom w:val="single" w:sz="24" w:space="0" w:color="auto"/>
              <w:right w:val="single" w:sz="24" w:space="0" w:color="000000"/>
            </w:tcBorders>
            <w:vAlign w:val="center"/>
          </w:tcPr>
          <w:p w14:paraId="2673A5C6" w14:textId="3B6A66E7" w:rsidR="00BB141A" w:rsidRPr="009812DC" w:rsidRDefault="00000000" w:rsidP="00BB141A">
            <w:pPr>
              <w:numPr>
                <w:ilvl w:val="0"/>
                <w:numId w:val="31"/>
              </w:numPr>
              <w:ind w:left="423" w:hanging="284"/>
              <w:rPr>
                <w:rFonts w:ascii="Arial" w:eastAsia="Calibri" w:hAnsi="Arial" w:cs="Arial"/>
                <w:bCs/>
                <w:i/>
                <w:iCs/>
                <w:color w:val="4472C4"/>
                <w:sz w:val="18"/>
                <w:szCs w:val="18"/>
                <w:shd w:val="clear" w:color="auto" w:fill="FFFFFF"/>
              </w:rPr>
            </w:pPr>
            <w:hyperlink r:id="rId7" w:history="1">
              <w:r w:rsidR="00BB141A" w:rsidRPr="009812DC">
                <w:rPr>
                  <w:rStyle w:val="Lienhypertexte"/>
                  <w:rFonts w:ascii="Arial" w:eastAsia="Calibri" w:hAnsi="Arial" w:cs="Arial"/>
                  <w:bCs/>
                  <w:i/>
                  <w:iCs/>
                  <w:sz w:val="18"/>
                  <w:szCs w:val="18"/>
                  <w:shd w:val="clear" w:color="auto" w:fill="FFFFFF"/>
                </w:rPr>
                <w:t>https://meteofrance.com/changement-climatique/observer/hausse-du-niveau-de-la-mer-et-changement-climatique</w:t>
              </w:r>
            </w:hyperlink>
          </w:p>
          <w:p w14:paraId="3DAB6C47" w14:textId="77777777" w:rsidR="00BB141A" w:rsidRPr="009812DC" w:rsidRDefault="00000000" w:rsidP="00BB141A">
            <w:pPr>
              <w:numPr>
                <w:ilvl w:val="0"/>
                <w:numId w:val="31"/>
              </w:numPr>
              <w:ind w:left="423" w:hanging="284"/>
              <w:rPr>
                <w:rFonts w:ascii="Arial" w:eastAsia="Arial" w:hAnsi="Arial" w:cs="Arial"/>
                <w:bCs/>
                <w:i/>
                <w:iCs/>
                <w:color w:val="4472C4"/>
                <w:sz w:val="18"/>
                <w:szCs w:val="18"/>
              </w:rPr>
            </w:pPr>
            <w:hyperlink r:id="rId8" w:history="1">
              <w:r w:rsidR="00BB141A" w:rsidRPr="009812DC">
                <w:rPr>
                  <w:rStyle w:val="Lienhypertexte"/>
                  <w:rFonts w:ascii="Arial" w:eastAsia="Arial" w:hAnsi="Arial" w:cs="Arial"/>
                  <w:bCs/>
                  <w:i/>
                  <w:iCs/>
                  <w:sz w:val="18"/>
                  <w:szCs w:val="18"/>
                </w:rPr>
                <w:t>https://wwz.ifremer.fr/L-ocean-pour-tous/Nos-ressources-pedagogiques/Comprendre-les-oceans/Ocean-et-climat/Surchauffe-des-oceans.-quelles-consequences-sur-le-niveau-des-mers</w:t>
              </w:r>
            </w:hyperlink>
          </w:p>
          <w:p w14:paraId="7465C757" w14:textId="77777777" w:rsidR="00BB141A" w:rsidRPr="009812DC" w:rsidRDefault="00000000" w:rsidP="00BB141A">
            <w:pPr>
              <w:numPr>
                <w:ilvl w:val="0"/>
                <w:numId w:val="31"/>
              </w:numPr>
              <w:ind w:left="423" w:hanging="284"/>
              <w:rPr>
                <w:rFonts w:ascii="Arial" w:eastAsia="Arial" w:hAnsi="Arial" w:cs="Arial"/>
                <w:bCs/>
                <w:i/>
                <w:iCs/>
                <w:color w:val="4472C4"/>
                <w:sz w:val="18"/>
                <w:szCs w:val="18"/>
              </w:rPr>
            </w:pPr>
            <w:hyperlink r:id="rId9" w:history="1">
              <w:r w:rsidR="00BB141A" w:rsidRPr="009812DC">
                <w:rPr>
                  <w:rStyle w:val="Lienhypertexte"/>
                  <w:rFonts w:ascii="Arial" w:eastAsia="Arial" w:hAnsi="Arial" w:cs="Arial"/>
                  <w:bCs/>
                  <w:i/>
                  <w:iCs/>
                  <w:sz w:val="18"/>
                  <w:szCs w:val="18"/>
                </w:rPr>
                <w:t>https://fr.wikipedia.org/wiki/%C3%89l%C3%A9vation_du_niveau_de_la_mer</w:t>
              </w:r>
            </w:hyperlink>
          </w:p>
          <w:p w14:paraId="7F9D55DA" w14:textId="77777777" w:rsidR="00BB141A" w:rsidRPr="009812DC" w:rsidRDefault="00000000" w:rsidP="00BB141A">
            <w:pPr>
              <w:numPr>
                <w:ilvl w:val="0"/>
                <w:numId w:val="31"/>
              </w:numPr>
              <w:ind w:left="423" w:hanging="284"/>
              <w:rPr>
                <w:rFonts w:ascii="Arial" w:eastAsia="Arial" w:hAnsi="Arial" w:cs="Arial"/>
                <w:bCs/>
                <w:i/>
                <w:iCs/>
                <w:color w:val="4472C4"/>
                <w:sz w:val="18"/>
                <w:szCs w:val="18"/>
              </w:rPr>
            </w:pPr>
            <w:hyperlink r:id="rId10" w:history="1">
              <w:r w:rsidR="00BB141A" w:rsidRPr="009812DC">
                <w:rPr>
                  <w:rStyle w:val="Lienhypertexte"/>
                  <w:rFonts w:ascii="Arial" w:eastAsia="Arial" w:hAnsi="Arial" w:cs="Arial"/>
                  <w:bCs/>
                  <w:i/>
                  <w:iCs/>
                  <w:sz w:val="18"/>
                  <w:szCs w:val="18"/>
                </w:rPr>
                <w:t>https://www.futura-sciences.com/planete/questions-reponses/mer-niveau-mer-oceans-monte-945/</w:t>
              </w:r>
            </w:hyperlink>
          </w:p>
          <w:p w14:paraId="0946A0D2" w14:textId="3AFA3081" w:rsidR="00BB141A" w:rsidRPr="009812DC" w:rsidRDefault="00000000" w:rsidP="00BB141A">
            <w:pPr>
              <w:numPr>
                <w:ilvl w:val="0"/>
                <w:numId w:val="31"/>
              </w:numPr>
              <w:ind w:left="423" w:hanging="284"/>
              <w:rPr>
                <w:rFonts w:ascii="Arial" w:eastAsia="Arial" w:hAnsi="Arial" w:cs="Arial"/>
                <w:bCs/>
                <w:i/>
                <w:iCs/>
                <w:color w:val="4472C4"/>
                <w:sz w:val="18"/>
                <w:szCs w:val="18"/>
              </w:rPr>
            </w:pPr>
            <w:hyperlink r:id="rId11" w:history="1">
              <w:r w:rsidR="00BB141A" w:rsidRPr="009812DC">
                <w:rPr>
                  <w:rStyle w:val="Lienhypertexte"/>
                  <w:rFonts w:ascii="Arial" w:eastAsia="Arial" w:hAnsi="Arial" w:cs="Arial"/>
                  <w:bCs/>
                  <w:i/>
                  <w:iCs/>
                  <w:sz w:val="18"/>
                  <w:szCs w:val="18"/>
                </w:rPr>
                <w:t>http://culturesciencesphysique.ens-lyon.fr/ressource/Jason-mesure-niveau-des-oceans.xml</w:t>
              </w:r>
            </w:hyperlink>
          </w:p>
        </w:tc>
      </w:tr>
    </w:tbl>
    <w:p w14:paraId="52D172DA" w14:textId="77777777" w:rsidR="0021157C" w:rsidRDefault="0021157C">
      <w:r>
        <w:br w:type="page"/>
      </w: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BB141A" w:rsidRPr="007C370C" w14:paraId="3F824CFB" w14:textId="77777777" w:rsidTr="007C370C">
        <w:trPr>
          <w:trHeight w:val="29"/>
          <w:jc w:val="center"/>
        </w:trPr>
        <w:tc>
          <w:tcPr>
            <w:tcW w:w="10288" w:type="dxa"/>
            <w:gridSpan w:val="2"/>
            <w:tcBorders>
              <w:top w:val="single" w:sz="24" w:space="0" w:color="auto"/>
              <w:left w:val="single" w:sz="24" w:space="0" w:color="auto"/>
              <w:bottom w:val="single" w:sz="24" w:space="0" w:color="auto"/>
              <w:right w:val="single" w:sz="24" w:space="0" w:color="auto"/>
            </w:tcBorders>
            <w:shd w:val="clear" w:color="auto" w:fill="B4C6E7"/>
            <w:vAlign w:val="center"/>
          </w:tcPr>
          <w:p w14:paraId="54A455F4" w14:textId="5DB2EF57" w:rsidR="00BB141A" w:rsidRPr="005C6488" w:rsidRDefault="00BB141A" w:rsidP="00BB141A">
            <w:pPr>
              <w:spacing w:line="276" w:lineRule="auto"/>
              <w:jc w:val="center"/>
              <w:textAlignment w:val="baseline"/>
              <w:rPr>
                <w:rFonts w:ascii="Arial" w:eastAsia="Calibri" w:hAnsi="Arial" w:cs="Arial"/>
                <w:color w:val="000000"/>
                <w:sz w:val="24"/>
                <w:szCs w:val="24"/>
              </w:rPr>
            </w:pPr>
            <w:r w:rsidRPr="007C370C">
              <w:rPr>
                <w:rFonts w:ascii="Arial Black" w:eastAsia="Calibri" w:hAnsi="Arial Black" w:cs="Calibri"/>
                <w:b/>
                <w:color w:val="000000"/>
                <w:sz w:val="24"/>
                <w:szCs w:val="24"/>
              </w:rPr>
              <w:lastRenderedPageBreak/>
              <w:t xml:space="preserve">Activité 2 : La dilatation </w:t>
            </w:r>
            <w:r w:rsidR="005C6488">
              <w:rPr>
                <w:rFonts w:ascii="Arial Black" w:eastAsia="Calibri" w:hAnsi="Arial Black" w:cs="Calibri"/>
                <w:b/>
                <w:color w:val="000000"/>
                <w:sz w:val="24"/>
                <w:szCs w:val="24"/>
              </w:rPr>
              <w:t xml:space="preserve">thermique </w:t>
            </w:r>
            <w:r w:rsidRPr="007C370C">
              <w:rPr>
                <w:rFonts w:ascii="Arial Black" w:eastAsia="Calibri" w:hAnsi="Arial Black" w:cs="Calibri"/>
                <w:b/>
                <w:color w:val="000000"/>
                <w:sz w:val="24"/>
                <w:szCs w:val="24"/>
              </w:rPr>
              <w:t>des océans</w:t>
            </w:r>
            <w:r w:rsidR="005C6488">
              <w:rPr>
                <w:rFonts w:ascii="Arial Black" w:eastAsia="Calibri" w:hAnsi="Arial Black" w:cs="Calibri"/>
                <w:b/>
                <w:color w:val="000000"/>
                <w:sz w:val="24"/>
                <w:szCs w:val="24"/>
              </w:rPr>
              <w:t xml:space="preserve"> – approche qualitative</w:t>
            </w:r>
          </w:p>
        </w:tc>
      </w:tr>
      <w:tr w:rsidR="00BB141A" w:rsidRPr="00DE6808" w14:paraId="1B08110F" w14:textId="77777777" w:rsidTr="00B12CA2">
        <w:trPr>
          <w:trHeight w:val="14"/>
          <w:jc w:val="center"/>
        </w:trPr>
        <w:tc>
          <w:tcPr>
            <w:tcW w:w="1783" w:type="dxa"/>
            <w:tcBorders>
              <w:top w:val="single" w:sz="24" w:space="0" w:color="auto"/>
              <w:left w:val="single" w:sz="24" w:space="0" w:color="000000"/>
              <w:bottom w:val="single" w:sz="4" w:space="0" w:color="000000"/>
            </w:tcBorders>
            <w:vAlign w:val="center"/>
          </w:tcPr>
          <w:p w14:paraId="04CFFCC6"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Type d’activité</w:t>
            </w:r>
          </w:p>
        </w:tc>
        <w:tc>
          <w:tcPr>
            <w:tcW w:w="8505" w:type="dxa"/>
            <w:tcBorders>
              <w:top w:val="single" w:sz="24" w:space="0" w:color="auto"/>
              <w:bottom w:val="single" w:sz="4" w:space="0" w:color="000000"/>
              <w:right w:val="single" w:sz="24" w:space="0" w:color="000000"/>
            </w:tcBorders>
            <w:vAlign w:val="center"/>
          </w:tcPr>
          <w:p w14:paraId="3A20E543" w14:textId="0A307DD8" w:rsidR="00BB141A" w:rsidRPr="007C67D4" w:rsidRDefault="00BB141A" w:rsidP="00BB141A">
            <w:pPr>
              <w:rPr>
                <w:rFonts w:ascii="Arial" w:eastAsia="Calibri" w:hAnsi="Arial" w:cs="Arial"/>
                <w:bCs/>
                <w:color w:val="000000"/>
              </w:rPr>
            </w:pPr>
            <w:r w:rsidRPr="00686F0D">
              <w:rPr>
                <w:rFonts w:ascii="Arial" w:eastAsia="Calibri" w:hAnsi="Arial" w:cs="Arial"/>
                <w:bCs/>
                <w:color w:val="000000"/>
              </w:rPr>
              <w:t>Activité expérimentale</w:t>
            </w:r>
          </w:p>
        </w:tc>
      </w:tr>
      <w:tr w:rsidR="00BB141A" w:rsidRPr="00DE6808" w14:paraId="73078778" w14:textId="77777777" w:rsidTr="007C370C">
        <w:trPr>
          <w:trHeight w:val="1829"/>
          <w:jc w:val="center"/>
        </w:trPr>
        <w:tc>
          <w:tcPr>
            <w:tcW w:w="1783" w:type="dxa"/>
            <w:tcBorders>
              <w:left w:val="single" w:sz="24" w:space="0" w:color="000000"/>
              <w:right w:val="single" w:sz="4" w:space="0" w:color="auto"/>
            </w:tcBorders>
            <w:vAlign w:val="center"/>
          </w:tcPr>
          <w:p w14:paraId="1F833E7F"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Compétences travaillées</w:t>
            </w:r>
          </w:p>
        </w:tc>
        <w:tc>
          <w:tcPr>
            <w:tcW w:w="8505" w:type="dxa"/>
            <w:tcBorders>
              <w:left w:val="single" w:sz="4" w:space="0" w:color="auto"/>
              <w:right w:val="single" w:sz="24" w:space="0" w:color="000000"/>
            </w:tcBorders>
            <w:vAlign w:val="center"/>
          </w:tcPr>
          <w:p w14:paraId="09016402" w14:textId="5035F7BB" w:rsidR="00BB141A" w:rsidRPr="001D2164" w:rsidRDefault="001D2164" w:rsidP="00BB141A">
            <w:pPr>
              <w:spacing w:line="276" w:lineRule="auto"/>
              <w:rPr>
                <w:rFonts w:ascii="Arial" w:eastAsia="Andale Sans UI" w:hAnsi="Arial" w:cs="Arial"/>
                <w:bCs/>
                <w:kern w:val="1"/>
                <w:lang w:eastAsia="ja-JP" w:bidi="fa-IR"/>
              </w:rPr>
            </w:pPr>
            <w:r>
              <w:rPr>
                <w:rFonts w:ascii="Arial" w:eastAsia="Calibri" w:hAnsi="Arial" w:cs="Arial"/>
                <w:bCs/>
                <w:i/>
                <w:color w:val="000000"/>
              </w:rPr>
              <w:t xml:space="preserve">Domaine </w:t>
            </w:r>
            <w:r w:rsidR="00BB141A" w:rsidRPr="00686F0D">
              <w:rPr>
                <w:rFonts w:ascii="Arial" w:eastAsia="Calibri" w:hAnsi="Arial" w:cs="Arial"/>
                <w:bCs/>
                <w:i/>
                <w:color w:val="000000"/>
              </w:rPr>
              <w:t>1</w:t>
            </w:r>
            <w:r w:rsidR="00BB141A" w:rsidRPr="00686F0D">
              <w:rPr>
                <w:rFonts w:ascii="Arial" w:eastAsia="Calibri" w:hAnsi="Arial" w:cs="Arial"/>
                <w:bCs/>
                <w:i/>
                <w:color w:val="000000"/>
                <w:vertAlign w:val="subscript"/>
              </w:rPr>
              <w:t>F</w:t>
            </w:r>
            <w:r w:rsidR="00BB141A" w:rsidRPr="00686F0D">
              <w:rPr>
                <w:rFonts w:ascii="Arial" w:eastAsia="Calibri" w:hAnsi="Arial" w:cs="Arial"/>
                <w:bCs/>
                <w:i/>
                <w:color w:val="000000"/>
              </w:rPr>
              <w:t xml:space="preserve"> - Pratiquer la langue française à l’écrit </w:t>
            </w:r>
            <w:r w:rsidR="00BB141A" w:rsidRPr="00686F0D">
              <w:rPr>
                <w:rFonts w:ascii="Arial" w:eastAsia="Arial" w:hAnsi="Arial" w:cs="Arial"/>
                <w:bCs/>
                <w:color w:val="000000"/>
              </w:rPr>
              <w:t xml:space="preserve">: </w:t>
            </w:r>
            <w:r>
              <w:rPr>
                <w:rFonts w:ascii="Arial" w:eastAsia="Andale Sans UI" w:hAnsi="Arial" w:cs="Arial"/>
                <w:bCs/>
                <w:kern w:val="1"/>
                <w:lang w:eastAsia="ja-JP" w:bidi="fa-IR"/>
              </w:rPr>
              <w:t>Décrire et expliquer un phénomène de manière organisée</w:t>
            </w:r>
          </w:p>
          <w:p w14:paraId="15665A59" w14:textId="5673BB4A" w:rsidR="00BB141A" w:rsidRPr="00686F0D" w:rsidRDefault="001D2164" w:rsidP="00BB141A">
            <w:pPr>
              <w:spacing w:line="276" w:lineRule="auto"/>
              <w:rPr>
                <w:rFonts w:ascii="Arial" w:eastAsia="Arial" w:hAnsi="Arial" w:cs="Arial"/>
                <w:bCs/>
                <w:color w:val="000000"/>
              </w:rPr>
            </w:pPr>
            <w:r>
              <w:rPr>
                <w:rFonts w:ascii="Arial" w:eastAsia="Andale Sans UI" w:hAnsi="Arial" w:cs="Arial"/>
                <w:bCs/>
                <w:i/>
                <w:iCs/>
                <w:kern w:val="1"/>
                <w:lang w:eastAsia="ja-JP" w:bidi="fa-IR"/>
              </w:rPr>
              <w:t xml:space="preserve">Domaine </w:t>
            </w:r>
            <w:r w:rsidR="00BB141A" w:rsidRPr="00686F0D">
              <w:rPr>
                <w:rFonts w:ascii="Arial" w:eastAsia="Andale Sans UI" w:hAnsi="Arial" w:cs="Arial"/>
                <w:bCs/>
                <w:i/>
                <w:iCs/>
                <w:kern w:val="1"/>
                <w:lang w:eastAsia="ja-JP" w:bidi="fa-IR"/>
              </w:rPr>
              <w:t>1</w:t>
            </w:r>
            <w:r w:rsidR="00BB141A" w:rsidRPr="00686F0D">
              <w:rPr>
                <w:rFonts w:ascii="Arial" w:eastAsia="Andale Sans UI" w:hAnsi="Arial" w:cs="Arial"/>
                <w:bCs/>
                <w:i/>
                <w:iCs/>
                <w:kern w:val="1"/>
                <w:vertAlign w:val="subscript"/>
                <w:lang w:eastAsia="ja-JP" w:bidi="fa-IR"/>
              </w:rPr>
              <w:t>S</w:t>
            </w:r>
            <w:r w:rsidR="00BB141A" w:rsidRPr="00686F0D">
              <w:rPr>
                <w:rFonts w:ascii="Arial" w:eastAsia="Andale Sans UI" w:hAnsi="Arial" w:cs="Arial"/>
                <w:bCs/>
                <w:i/>
                <w:iCs/>
                <w:kern w:val="1"/>
                <w:lang w:eastAsia="ja-JP" w:bidi="fa-IR"/>
              </w:rPr>
              <w:t xml:space="preserve"> – Comprendre et s’exprimer en utilisant les langages mathématiques :</w:t>
            </w:r>
            <w:r w:rsidR="00BB141A" w:rsidRPr="00686F0D">
              <w:rPr>
                <w:rFonts w:ascii="Arial" w:eastAsia="Andale Sans UI" w:hAnsi="Arial" w:cs="Arial"/>
                <w:bCs/>
                <w:kern w:val="1"/>
                <w:lang w:eastAsia="ja-JP" w:bidi="fa-IR"/>
              </w:rPr>
              <w:t xml:space="preserve"> Schématiser un dispositif.</w:t>
            </w:r>
          </w:p>
          <w:p w14:paraId="12A4D5F6" w14:textId="51DEA418" w:rsidR="00BB141A" w:rsidRPr="00686F0D" w:rsidRDefault="001D2164" w:rsidP="00BB141A">
            <w:pPr>
              <w:spacing w:line="276" w:lineRule="auto"/>
              <w:rPr>
                <w:rFonts w:ascii="Arial" w:eastAsia="Calibri" w:hAnsi="Arial" w:cs="Arial"/>
                <w:bCs/>
                <w:i/>
                <w:color w:val="000000"/>
              </w:rPr>
            </w:pPr>
            <w:r>
              <w:rPr>
                <w:rFonts w:ascii="Arial" w:hAnsi="Arial" w:cs="Arial"/>
                <w:bCs/>
                <w:i/>
              </w:rPr>
              <w:t xml:space="preserve">Domaine </w:t>
            </w:r>
            <w:r w:rsidR="00BB141A" w:rsidRPr="00686F0D">
              <w:rPr>
                <w:rFonts w:ascii="Arial" w:hAnsi="Arial" w:cs="Arial"/>
                <w:bCs/>
                <w:i/>
              </w:rPr>
              <w:t xml:space="preserve">2 - Coopération et réalisation de projets </w:t>
            </w:r>
            <w:r w:rsidR="00BB141A" w:rsidRPr="00686F0D">
              <w:rPr>
                <w:rFonts w:ascii="Arial" w:hAnsi="Arial" w:cs="Arial"/>
                <w:bCs/>
              </w:rPr>
              <w:t>:</w:t>
            </w:r>
            <w:r w:rsidR="00BB141A" w:rsidRPr="00686F0D">
              <w:rPr>
                <w:rFonts w:ascii="Arial" w:hAnsi="Arial" w:cs="Arial"/>
                <w:bCs/>
                <w:i/>
              </w:rPr>
              <w:t xml:space="preserve"> </w:t>
            </w:r>
            <w:r>
              <w:rPr>
                <w:rFonts w:ascii="Arial" w:hAnsi="Arial" w:cs="Arial"/>
                <w:bCs/>
              </w:rPr>
              <w:t>Travailler en équipe, partager des tâches</w:t>
            </w:r>
            <w:r w:rsidR="00BB141A" w:rsidRPr="00686F0D">
              <w:rPr>
                <w:rFonts w:ascii="Arial" w:eastAsia="Calibri" w:hAnsi="Arial" w:cs="Arial"/>
                <w:bCs/>
                <w:i/>
                <w:color w:val="000000"/>
              </w:rPr>
              <w:t xml:space="preserve"> </w:t>
            </w:r>
          </w:p>
          <w:p w14:paraId="58B0F8BC" w14:textId="276AAE2F" w:rsidR="00BB141A" w:rsidRPr="001D2164" w:rsidRDefault="001D2164" w:rsidP="00BB141A">
            <w:pPr>
              <w:rPr>
                <w:rFonts w:ascii="Arial" w:hAnsi="Arial" w:cs="Arial"/>
                <w:bCs/>
              </w:rPr>
            </w:pPr>
            <w:r>
              <w:rPr>
                <w:rFonts w:ascii="Arial" w:hAnsi="Arial" w:cs="Arial"/>
                <w:bCs/>
                <w:i/>
              </w:rPr>
              <w:t>Domaine 3</w:t>
            </w:r>
            <w:r w:rsidR="00BB141A" w:rsidRPr="00686F0D">
              <w:rPr>
                <w:rFonts w:ascii="Arial" w:hAnsi="Arial" w:cs="Arial"/>
                <w:bCs/>
                <w:i/>
              </w:rPr>
              <w:t xml:space="preserve"> - La règle et le droit : </w:t>
            </w:r>
            <w:r w:rsidR="00BB141A" w:rsidRPr="00686F0D">
              <w:rPr>
                <w:rFonts w:ascii="Arial" w:hAnsi="Arial" w:cs="Arial"/>
                <w:bCs/>
              </w:rPr>
              <w:t xml:space="preserve">Respecter les règles </w:t>
            </w:r>
            <w:r>
              <w:rPr>
                <w:rFonts w:ascii="Arial" w:hAnsi="Arial" w:cs="Arial"/>
                <w:bCs/>
              </w:rPr>
              <w:t>de sécurité</w:t>
            </w:r>
          </w:p>
          <w:p w14:paraId="1843313F" w14:textId="3780711A" w:rsidR="00BB141A" w:rsidRPr="00F44ED4" w:rsidRDefault="001D2164" w:rsidP="00BB141A">
            <w:pPr>
              <w:rPr>
                <w:rFonts w:ascii="Arial" w:eastAsia="Calibri" w:hAnsi="Arial" w:cs="Arial"/>
                <w:bCs/>
                <w:color w:val="000000"/>
              </w:rPr>
            </w:pPr>
            <w:r>
              <w:rPr>
                <w:rFonts w:ascii="Arial" w:hAnsi="Arial" w:cs="Arial"/>
                <w:bCs/>
                <w:i/>
              </w:rPr>
              <w:t xml:space="preserve">Domaine </w:t>
            </w:r>
            <w:r w:rsidR="00BB141A" w:rsidRPr="00686F0D">
              <w:rPr>
                <w:rFonts w:ascii="Arial" w:eastAsia="Calibri" w:hAnsi="Arial" w:cs="Arial"/>
                <w:bCs/>
                <w:i/>
                <w:iCs/>
                <w:color w:val="000000"/>
              </w:rPr>
              <w:t>4 - Démarche scientifiques :</w:t>
            </w:r>
            <w:r w:rsidR="00BB141A" w:rsidRPr="00686F0D">
              <w:rPr>
                <w:rFonts w:ascii="Arial" w:eastAsia="Calibri" w:hAnsi="Arial" w:cs="Arial"/>
                <w:bCs/>
                <w:color w:val="000000"/>
              </w:rPr>
              <w:t xml:space="preserve"> Mener une démarche </w:t>
            </w:r>
            <w:r w:rsidR="00F44ED4">
              <w:rPr>
                <w:rFonts w:ascii="Arial" w:eastAsia="Calibri" w:hAnsi="Arial" w:cs="Arial"/>
                <w:bCs/>
                <w:color w:val="000000"/>
              </w:rPr>
              <w:t>scientifique, modéliser</w:t>
            </w:r>
          </w:p>
          <w:p w14:paraId="64C4F568" w14:textId="22DB3D8C" w:rsidR="004B72CB" w:rsidRPr="00686F0D" w:rsidRDefault="001D2164" w:rsidP="004B72CB">
            <w:pPr>
              <w:rPr>
                <w:rFonts w:ascii="Arial" w:eastAsia="Calibri" w:hAnsi="Arial" w:cs="Arial"/>
                <w:bCs/>
                <w:color w:val="000000"/>
              </w:rPr>
            </w:pPr>
            <w:r>
              <w:rPr>
                <w:rFonts w:ascii="Arial" w:hAnsi="Arial" w:cs="Arial"/>
                <w:bCs/>
                <w:i/>
              </w:rPr>
              <w:t xml:space="preserve">Domaine </w:t>
            </w:r>
            <w:r w:rsidR="00BB141A" w:rsidRPr="00686F0D">
              <w:rPr>
                <w:rFonts w:ascii="Arial" w:eastAsia="Calibri" w:hAnsi="Arial" w:cs="Arial"/>
                <w:bCs/>
                <w:i/>
                <w:iCs/>
                <w:color w:val="000000"/>
              </w:rPr>
              <w:t>4 - Conception :</w:t>
            </w:r>
            <w:r w:rsidR="00BB141A" w:rsidRPr="00686F0D">
              <w:rPr>
                <w:rFonts w:ascii="Arial" w:eastAsia="Calibri" w:hAnsi="Arial" w:cs="Arial"/>
                <w:bCs/>
                <w:color w:val="000000"/>
              </w:rPr>
              <w:t xml:space="preserve"> Concevoir et réaliser un dispositif de mesure ou d’observation</w:t>
            </w:r>
          </w:p>
        </w:tc>
      </w:tr>
      <w:tr w:rsidR="00BB141A" w:rsidRPr="00DE6808" w14:paraId="1A4A146D" w14:textId="77777777" w:rsidTr="00221197">
        <w:trPr>
          <w:trHeight w:val="332"/>
          <w:jc w:val="center"/>
        </w:trPr>
        <w:tc>
          <w:tcPr>
            <w:tcW w:w="1783" w:type="dxa"/>
            <w:tcBorders>
              <w:left w:val="single" w:sz="24" w:space="0" w:color="000000"/>
            </w:tcBorders>
            <w:vAlign w:val="center"/>
          </w:tcPr>
          <w:p w14:paraId="02E50DFE"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Durée</w:t>
            </w:r>
          </w:p>
        </w:tc>
        <w:tc>
          <w:tcPr>
            <w:tcW w:w="8505" w:type="dxa"/>
            <w:tcBorders>
              <w:right w:val="single" w:sz="24" w:space="0" w:color="000000"/>
            </w:tcBorders>
            <w:vAlign w:val="center"/>
          </w:tcPr>
          <w:p w14:paraId="28568571" w14:textId="6E631728" w:rsidR="00BB141A" w:rsidRPr="005304E7" w:rsidRDefault="00BB141A" w:rsidP="00BB141A">
            <w:pPr>
              <w:rPr>
                <w:rFonts w:ascii="Arial" w:eastAsia="Calibri" w:hAnsi="Arial" w:cs="Arial"/>
                <w:bCs/>
                <w:color w:val="000000"/>
              </w:rPr>
            </w:pPr>
            <w:r w:rsidRPr="00686F0D">
              <w:rPr>
                <w:rFonts w:ascii="Arial" w:eastAsia="Calibri" w:hAnsi="Arial" w:cs="Arial"/>
                <w:bCs/>
                <w:color w:val="000000"/>
              </w:rPr>
              <w:t>55</w:t>
            </w:r>
            <w:r w:rsidR="005304E7">
              <w:rPr>
                <w:rFonts w:ascii="Arial" w:eastAsia="Calibri" w:hAnsi="Arial" w:cs="Arial"/>
                <w:bCs/>
                <w:color w:val="000000"/>
              </w:rPr>
              <w:t xml:space="preserve"> minutes</w:t>
            </w:r>
          </w:p>
        </w:tc>
      </w:tr>
      <w:tr w:rsidR="00BB141A" w:rsidRPr="00DE6808" w14:paraId="46D21C5B" w14:textId="77777777" w:rsidTr="00FE0D7F">
        <w:trPr>
          <w:trHeight w:val="2136"/>
          <w:jc w:val="center"/>
        </w:trPr>
        <w:tc>
          <w:tcPr>
            <w:tcW w:w="1783" w:type="dxa"/>
            <w:tcBorders>
              <w:left w:val="single" w:sz="24" w:space="0" w:color="000000"/>
            </w:tcBorders>
            <w:vAlign w:val="center"/>
          </w:tcPr>
          <w:p w14:paraId="0664F228" w14:textId="77777777" w:rsidR="00BB141A" w:rsidRPr="00E13A7C" w:rsidRDefault="00BB141A" w:rsidP="00BB141A">
            <w:pPr>
              <w:jc w:val="center"/>
              <w:rPr>
                <w:rFonts w:ascii="Arial" w:hAnsi="Arial" w:cs="Arial"/>
              </w:rPr>
            </w:pPr>
            <w:r w:rsidRPr="00E13A7C">
              <w:rPr>
                <w:rFonts w:ascii="Arial" w:hAnsi="Arial" w:cs="Arial"/>
                <w:b/>
                <w:color w:val="000000"/>
              </w:rPr>
              <w:t>Description de l’activité et travail réalisé par les élèves</w:t>
            </w:r>
          </w:p>
        </w:tc>
        <w:tc>
          <w:tcPr>
            <w:tcW w:w="8505" w:type="dxa"/>
            <w:tcBorders>
              <w:right w:val="single" w:sz="24" w:space="0" w:color="000000"/>
            </w:tcBorders>
            <w:vAlign w:val="center"/>
          </w:tcPr>
          <w:p w14:paraId="56C913D2" w14:textId="073F08EA" w:rsidR="004B72CB" w:rsidRDefault="00B12CA2" w:rsidP="00FE0D7F">
            <w:pPr>
              <w:rPr>
                <w:rFonts w:ascii="Arial" w:eastAsia="Calibri" w:hAnsi="Arial" w:cs="Arial"/>
                <w:bCs/>
                <w:color w:val="000000"/>
              </w:rPr>
            </w:pPr>
            <w:r>
              <w:rPr>
                <w:rFonts w:ascii="Arial" w:eastAsia="Calibri" w:hAnsi="Arial" w:cs="Arial"/>
                <w:bCs/>
                <w:color w:val="000000"/>
              </w:rPr>
              <w:t>Cette activité est proposée sur deux</w:t>
            </w:r>
            <w:r w:rsidR="00120DF3" w:rsidRPr="00686F0D">
              <w:rPr>
                <w:rFonts w:ascii="Arial" w:eastAsia="Calibri" w:hAnsi="Arial" w:cs="Arial"/>
                <w:bCs/>
                <w:color w:val="000000"/>
              </w:rPr>
              <w:t xml:space="preserve"> niveaux de réalisation </w:t>
            </w:r>
            <w:r>
              <w:rPr>
                <w:rFonts w:ascii="Arial" w:eastAsia="Calibri" w:hAnsi="Arial" w:cs="Arial"/>
                <w:bCs/>
                <w:color w:val="000000"/>
              </w:rPr>
              <w:t>différents (</w:t>
            </w:r>
            <w:r w:rsidR="00120DF3" w:rsidRPr="00686F0D">
              <w:rPr>
                <w:rFonts w:ascii="Arial" w:eastAsia="Calibri" w:hAnsi="Arial" w:cs="Arial"/>
                <w:bCs/>
                <w:color w:val="000000"/>
              </w:rPr>
              <w:t>qui peuvent être encore redécoupés</w:t>
            </w:r>
            <w:r>
              <w:rPr>
                <w:rFonts w:ascii="Arial" w:eastAsia="Calibri" w:hAnsi="Arial" w:cs="Arial"/>
                <w:bCs/>
                <w:color w:val="000000"/>
              </w:rPr>
              <w:t>)</w:t>
            </w:r>
          </w:p>
          <w:p w14:paraId="43530A17" w14:textId="0DECF82F" w:rsidR="00B12CA2" w:rsidRPr="00FE0D7F" w:rsidRDefault="00B12CA2" w:rsidP="00FE0D7F">
            <w:pPr>
              <w:pStyle w:val="Paragraphedeliste"/>
              <w:numPr>
                <w:ilvl w:val="0"/>
                <w:numId w:val="34"/>
              </w:numPr>
              <w:spacing w:after="0"/>
              <w:rPr>
                <w:rFonts w:ascii="Arial" w:eastAsia="Calibri" w:hAnsi="Arial" w:cs="Arial"/>
                <w:bCs/>
                <w:color w:val="000000"/>
              </w:rPr>
            </w:pPr>
            <w:r w:rsidRPr="002E5C91">
              <w:rPr>
                <w:rFonts w:ascii="Arial" w:eastAsia="Calibri" w:hAnsi="Arial" w:cs="Arial"/>
                <w:b/>
                <w:color w:val="000000"/>
              </w:rPr>
              <w:t>Niveau 1</w:t>
            </w:r>
            <w:r>
              <w:rPr>
                <w:rFonts w:ascii="Arial" w:eastAsia="Calibri" w:hAnsi="Arial" w:cs="Arial"/>
                <w:bCs/>
                <w:color w:val="000000"/>
              </w:rPr>
              <w:t xml:space="preserve"> : les élèves </w:t>
            </w:r>
            <w:r w:rsidRPr="002E5C91">
              <w:rPr>
                <w:rFonts w:ascii="Arial" w:eastAsia="Calibri" w:hAnsi="Arial" w:cs="Arial"/>
                <w:b/>
                <w:color w:val="000000"/>
              </w:rPr>
              <w:t xml:space="preserve">mettent </w:t>
            </w:r>
            <w:r w:rsidR="00FE0D7F" w:rsidRPr="002E5C91">
              <w:rPr>
                <w:rFonts w:ascii="Arial" w:eastAsia="Calibri" w:hAnsi="Arial" w:cs="Arial"/>
                <w:b/>
                <w:color w:val="000000"/>
              </w:rPr>
              <w:t>en oeuvre</w:t>
            </w:r>
            <w:r w:rsidR="00FE0D7F">
              <w:rPr>
                <w:rFonts w:ascii="Arial" w:eastAsia="Calibri" w:hAnsi="Arial" w:cs="Arial"/>
                <w:bCs/>
                <w:color w:val="000000"/>
              </w:rPr>
              <w:t xml:space="preserve"> un dispositif expérimental permettant de visualiser la dilatation thermique de l’eau. </w:t>
            </w:r>
          </w:p>
          <w:p w14:paraId="050540FC" w14:textId="77777777" w:rsidR="003D0D17" w:rsidRDefault="00FE0D7F" w:rsidP="003D0D17">
            <w:pPr>
              <w:pStyle w:val="Paragraphedeliste"/>
              <w:numPr>
                <w:ilvl w:val="0"/>
                <w:numId w:val="34"/>
              </w:numPr>
              <w:spacing w:after="0"/>
              <w:rPr>
                <w:rFonts w:ascii="Arial" w:eastAsia="Calibri" w:hAnsi="Arial" w:cs="Arial"/>
                <w:bCs/>
                <w:color w:val="000000"/>
              </w:rPr>
            </w:pPr>
            <w:r w:rsidRPr="002E5C91">
              <w:rPr>
                <w:rFonts w:ascii="Arial" w:eastAsia="Calibri" w:hAnsi="Arial" w:cs="Arial"/>
                <w:b/>
                <w:color w:val="000000"/>
              </w:rPr>
              <w:t>Niveau 2</w:t>
            </w:r>
            <w:r>
              <w:rPr>
                <w:rFonts w:ascii="Arial" w:eastAsia="Calibri" w:hAnsi="Arial" w:cs="Arial"/>
                <w:bCs/>
                <w:color w:val="000000"/>
              </w:rPr>
              <w:t xml:space="preserve"> : les élèves </w:t>
            </w:r>
            <w:r w:rsidRPr="002E5C91">
              <w:rPr>
                <w:rFonts w:ascii="Arial" w:eastAsia="Calibri" w:hAnsi="Arial" w:cs="Arial"/>
                <w:b/>
                <w:color w:val="000000"/>
              </w:rPr>
              <w:t>conçoiven</w:t>
            </w:r>
            <w:r>
              <w:rPr>
                <w:rFonts w:ascii="Arial" w:eastAsia="Calibri" w:hAnsi="Arial" w:cs="Arial"/>
                <w:bCs/>
                <w:color w:val="000000"/>
              </w:rPr>
              <w:t>t un dispositif expérimental permettant de visualiser la dilatation thermique de l’eau à partir d’une liste de matériel à leur disposition</w:t>
            </w:r>
            <w:r w:rsidR="003D0D17">
              <w:rPr>
                <w:rFonts w:ascii="Arial" w:eastAsia="Calibri" w:hAnsi="Arial" w:cs="Arial"/>
                <w:bCs/>
                <w:color w:val="000000"/>
              </w:rPr>
              <w:t>.</w:t>
            </w:r>
          </w:p>
          <w:p w14:paraId="0A9D1242" w14:textId="359ABE24" w:rsidR="004B72CB" w:rsidRPr="00686F0D" w:rsidRDefault="00FE0D7F" w:rsidP="003D0D17">
            <w:pPr>
              <w:pStyle w:val="Paragraphedeliste"/>
              <w:numPr>
                <w:ilvl w:val="0"/>
                <w:numId w:val="34"/>
              </w:numPr>
              <w:spacing w:after="0"/>
              <w:rPr>
                <w:rFonts w:ascii="Arial" w:eastAsia="Calibri" w:hAnsi="Arial" w:cs="Arial"/>
                <w:bCs/>
                <w:color w:val="000000"/>
              </w:rPr>
            </w:pPr>
            <w:r w:rsidRPr="002E5C91">
              <w:rPr>
                <w:rFonts w:ascii="Arial" w:eastAsia="Calibri" w:hAnsi="Arial" w:cs="Arial"/>
                <w:b/>
                <w:color w:val="000000"/>
              </w:rPr>
              <w:t>Dans les deux cas</w:t>
            </w:r>
            <w:r>
              <w:rPr>
                <w:rFonts w:ascii="Arial" w:eastAsia="Calibri" w:hAnsi="Arial" w:cs="Arial"/>
                <w:bCs/>
                <w:color w:val="000000"/>
              </w:rPr>
              <w:t xml:space="preserve">, les élèves formulent des hypothèses, détaillent leurs observations et leur conclusion et effectuent une </w:t>
            </w:r>
            <w:r w:rsidRPr="002E5C91">
              <w:rPr>
                <w:rFonts w:ascii="Arial" w:eastAsia="Calibri" w:hAnsi="Arial" w:cs="Arial"/>
                <w:b/>
                <w:color w:val="000000"/>
              </w:rPr>
              <w:t>analyse de l’activité de modélisation</w:t>
            </w:r>
            <w:r>
              <w:rPr>
                <w:rFonts w:ascii="Arial" w:eastAsia="Calibri" w:hAnsi="Arial" w:cs="Arial"/>
                <w:bCs/>
                <w:color w:val="000000"/>
              </w:rPr>
              <w:t xml:space="preserve"> réalisée (identification des liens entre monde réel / monde des modèles + identification des limites du modèle)</w:t>
            </w:r>
          </w:p>
        </w:tc>
      </w:tr>
      <w:tr w:rsidR="00BB141A" w:rsidRPr="00DE6808" w14:paraId="20A01CB5" w14:textId="77777777" w:rsidTr="00557BBD">
        <w:trPr>
          <w:trHeight w:val="1132"/>
          <w:jc w:val="center"/>
        </w:trPr>
        <w:tc>
          <w:tcPr>
            <w:tcW w:w="1783" w:type="dxa"/>
            <w:tcBorders>
              <w:left w:val="single" w:sz="24" w:space="0" w:color="000000"/>
            </w:tcBorders>
            <w:vAlign w:val="center"/>
          </w:tcPr>
          <w:p w14:paraId="0596B99C" w14:textId="77777777" w:rsidR="00BB141A" w:rsidRPr="00322D52" w:rsidRDefault="00BB141A" w:rsidP="00BB141A">
            <w:pPr>
              <w:jc w:val="center"/>
              <w:rPr>
                <w:rFonts w:ascii="Arial" w:eastAsia="Calibri" w:hAnsi="Arial" w:cs="Arial"/>
                <w:b/>
                <w:bCs/>
                <w:color w:val="000000"/>
              </w:rPr>
            </w:pPr>
            <w:r w:rsidRPr="00322D52">
              <w:rPr>
                <w:rFonts w:ascii="Arial" w:hAnsi="Arial" w:cs="Arial"/>
                <w:b/>
                <w:bCs/>
              </w:rPr>
              <w:t xml:space="preserve">Matériel </w:t>
            </w:r>
          </w:p>
        </w:tc>
        <w:tc>
          <w:tcPr>
            <w:tcW w:w="8505" w:type="dxa"/>
            <w:tcBorders>
              <w:right w:val="single" w:sz="24" w:space="0" w:color="000000"/>
            </w:tcBorders>
            <w:vAlign w:val="center"/>
          </w:tcPr>
          <w:p w14:paraId="025B5464"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Par groupe :</w:t>
            </w:r>
          </w:p>
          <w:p w14:paraId="04C13515" w14:textId="63427376" w:rsidR="00BB141A" w:rsidRPr="00686F0D" w:rsidRDefault="00BB141A" w:rsidP="00BB141A">
            <w:pPr>
              <w:numPr>
                <w:ilvl w:val="0"/>
                <w:numId w:val="32"/>
              </w:numPr>
              <w:rPr>
                <w:rFonts w:ascii="Arial" w:eastAsia="Calibri" w:hAnsi="Arial" w:cs="Arial"/>
                <w:bCs/>
                <w:color w:val="000000"/>
              </w:rPr>
            </w:pPr>
            <w:r w:rsidRPr="00686F0D">
              <w:rPr>
                <w:rFonts w:ascii="Arial" w:eastAsia="Calibri" w:hAnsi="Arial" w:cs="Arial"/>
                <w:bCs/>
                <w:color w:val="000000"/>
              </w:rPr>
              <w:t xml:space="preserve">Chauffe ballon </w:t>
            </w:r>
            <w:r w:rsidR="006C261F">
              <w:rPr>
                <w:rFonts w:ascii="Arial" w:eastAsia="Calibri" w:hAnsi="Arial" w:cs="Arial"/>
                <w:bCs/>
                <w:color w:val="000000"/>
              </w:rPr>
              <w:t>ou bouilloire</w:t>
            </w:r>
            <w:r w:rsidR="003F1E66">
              <w:rPr>
                <w:rFonts w:ascii="Arial" w:eastAsia="Calibri" w:hAnsi="Arial" w:cs="Arial"/>
                <w:bCs/>
                <w:color w:val="000000"/>
              </w:rPr>
              <w:t xml:space="preserve"> </w:t>
            </w:r>
          </w:p>
          <w:p w14:paraId="031E1551" w14:textId="77777777" w:rsidR="00BB141A" w:rsidRPr="00686F0D" w:rsidRDefault="00BB141A" w:rsidP="00BB141A">
            <w:pPr>
              <w:numPr>
                <w:ilvl w:val="0"/>
                <w:numId w:val="32"/>
              </w:numPr>
              <w:rPr>
                <w:rFonts w:ascii="Arial" w:eastAsia="Calibri" w:hAnsi="Arial" w:cs="Arial"/>
                <w:bCs/>
                <w:color w:val="000000"/>
              </w:rPr>
            </w:pPr>
            <w:r w:rsidRPr="00686F0D">
              <w:rPr>
                <w:rFonts w:ascii="Arial" w:eastAsia="Calibri" w:hAnsi="Arial" w:cs="Arial"/>
                <w:bCs/>
                <w:color w:val="000000"/>
              </w:rPr>
              <w:t>Ballon</w:t>
            </w:r>
          </w:p>
          <w:p w14:paraId="34246EC1" w14:textId="77777777" w:rsidR="00BB141A" w:rsidRDefault="00BB141A" w:rsidP="00BB141A">
            <w:pPr>
              <w:numPr>
                <w:ilvl w:val="0"/>
                <w:numId w:val="32"/>
              </w:numPr>
              <w:rPr>
                <w:rFonts w:ascii="Arial" w:eastAsia="Calibri" w:hAnsi="Arial" w:cs="Arial"/>
                <w:bCs/>
                <w:color w:val="000000"/>
              </w:rPr>
            </w:pPr>
            <w:r w:rsidRPr="00686F0D">
              <w:rPr>
                <w:rFonts w:ascii="Arial" w:eastAsia="Calibri" w:hAnsi="Arial" w:cs="Arial"/>
                <w:bCs/>
                <w:color w:val="000000"/>
              </w:rPr>
              <w:t>Bouchon (adaptable au ballon) percé de 1 trou</w:t>
            </w:r>
          </w:p>
          <w:p w14:paraId="38528B65" w14:textId="0A9482F2" w:rsidR="00230915" w:rsidRPr="00686F0D" w:rsidRDefault="00230915" w:rsidP="00BB141A">
            <w:pPr>
              <w:numPr>
                <w:ilvl w:val="0"/>
                <w:numId w:val="32"/>
              </w:numPr>
              <w:rPr>
                <w:rFonts w:ascii="Arial" w:eastAsia="Calibri" w:hAnsi="Arial" w:cs="Arial"/>
                <w:bCs/>
                <w:color w:val="000000"/>
              </w:rPr>
            </w:pPr>
            <w:r>
              <w:rPr>
                <w:rFonts w:ascii="Arial" w:eastAsia="Calibri" w:hAnsi="Arial" w:cs="Arial"/>
                <w:bCs/>
                <w:color w:val="000000"/>
              </w:rPr>
              <w:t>Tube en verre de même diamètre que le trou du bouchon</w:t>
            </w:r>
          </w:p>
          <w:p w14:paraId="0FFE0F5D" w14:textId="52AD3E51" w:rsidR="00BB141A" w:rsidRPr="00686F0D" w:rsidRDefault="00BB141A" w:rsidP="006B5DA3">
            <w:pPr>
              <w:numPr>
                <w:ilvl w:val="0"/>
                <w:numId w:val="32"/>
              </w:numPr>
              <w:rPr>
                <w:rFonts w:ascii="Arial" w:eastAsia="Calibri" w:hAnsi="Arial" w:cs="Arial"/>
                <w:bCs/>
                <w:color w:val="000000"/>
              </w:rPr>
            </w:pPr>
            <w:r w:rsidRPr="00686F0D">
              <w:rPr>
                <w:rFonts w:ascii="Arial" w:eastAsia="Calibri" w:hAnsi="Arial" w:cs="Arial"/>
                <w:bCs/>
                <w:color w:val="000000"/>
              </w:rPr>
              <w:t>Eau</w:t>
            </w:r>
            <w:r w:rsidR="00682438">
              <w:rPr>
                <w:rFonts w:ascii="Arial" w:eastAsia="Calibri" w:hAnsi="Arial" w:cs="Arial"/>
                <w:bCs/>
                <w:color w:val="000000"/>
              </w:rPr>
              <w:t xml:space="preserve"> + colorant alimentaire</w:t>
            </w:r>
          </w:p>
        </w:tc>
      </w:tr>
      <w:tr w:rsidR="00557BBD" w:rsidRPr="00DE6808" w14:paraId="7009A00E" w14:textId="77777777" w:rsidTr="007C370C">
        <w:trPr>
          <w:trHeight w:val="1132"/>
          <w:jc w:val="center"/>
        </w:trPr>
        <w:tc>
          <w:tcPr>
            <w:tcW w:w="1783" w:type="dxa"/>
            <w:tcBorders>
              <w:left w:val="single" w:sz="24" w:space="0" w:color="000000"/>
              <w:bottom w:val="single" w:sz="24" w:space="0" w:color="auto"/>
            </w:tcBorders>
            <w:vAlign w:val="center"/>
          </w:tcPr>
          <w:p w14:paraId="47279352" w14:textId="5992D369" w:rsidR="00557BBD" w:rsidRPr="0068437C" w:rsidRDefault="00557BBD" w:rsidP="00BB141A">
            <w:pPr>
              <w:jc w:val="center"/>
              <w:rPr>
                <w:rFonts w:ascii="Arial" w:hAnsi="Arial" w:cs="Arial"/>
                <w:b/>
                <w:bCs/>
                <w:lang w:val="fr-TN"/>
              </w:rPr>
            </w:pPr>
            <w:r w:rsidRPr="0068437C">
              <w:rPr>
                <w:rFonts w:ascii="Arial" w:hAnsi="Arial" w:cs="Arial"/>
                <w:b/>
                <w:bCs/>
                <w:lang w:val="fr-TN"/>
              </w:rPr>
              <w:t>Pistes de différenciation</w:t>
            </w:r>
          </w:p>
        </w:tc>
        <w:tc>
          <w:tcPr>
            <w:tcW w:w="8505" w:type="dxa"/>
            <w:tcBorders>
              <w:bottom w:val="single" w:sz="24" w:space="0" w:color="auto"/>
              <w:right w:val="single" w:sz="24" w:space="0" w:color="000000"/>
            </w:tcBorders>
            <w:vAlign w:val="center"/>
          </w:tcPr>
          <w:p w14:paraId="7D7093CA" w14:textId="62E2A4B7" w:rsidR="00307C78" w:rsidRPr="0068437C" w:rsidRDefault="00307C78" w:rsidP="00557BBD">
            <w:pPr>
              <w:spacing w:line="276" w:lineRule="auto"/>
              <w:rPr>
                <w:rFonts w:ascii="Arial" w:hAnsi="Arial" w:cs="Arial"/>
                <w:lang w:val="fr-TN"/>
              </w:rPr>
            </w:pPr>
            <w:r>
              <w:rPr>
                <w:rFonts w:ascii="Arial" w:hAnsi="Arial" w:cs="Arial"/>
                <w:lang w:val="fr-TN"/>
              </w:rPr>
              <w:t xml:space="preserve">Pour la question 2 de cette activité, une réflexion autour des limites du modèle (ou de son cadre d’application) est proposée. Pour guider les élèves, il est possible de poser la question sous forme de QCM, par exemple : </w:t>
            </w:r>
          </w:p>
          <w:p w14:paraId="70C538C9" w14:textId="19AB2993" w:rsidR="00557BBD" w:rsidRPr="00C66B76" w:rsidRDefault="00557BBD" w:rsidP="00557BBD">
            <w:pPr>
              <w:spacing w:line="276" w:lineRule="auto"/>
              <w:rPr>
                <w:rFonts w:ascii="Arial" w:hAnsi="Arial" w:cs="Arial"/>
                <w:i/>
                <w:iCs/>
                <w:sz w:val="18"/>
                <w:szCs w:val="18"/>
              </w:rPr>
            </w:pPr>
            <w:r w:rsidRPr="00C66B76">
              <w:rPr>
                <w:rFonts w:ascii="Arial" w:hAnsi="Arial" w:cs="Arial"/>
                <w:i/>
                <w:iCs/>
                <w:sz w:val="18"/>
                <w:szCs w:val="18"/>
              </w:rPr>
              <w:t xml:space="preserve">Parmi les propositions suivantes, </w:t>
            </w:r>
            <w:r w:rsidRPr="00013314">
              <w:rPr>
                <w:rFonts w:ascii="Arial" w:hAnsi="Arial" w:cs="Arial"/>
                <w:i/>
                <w:iCs/>
                <w:sz w:val="18"/>
                <w:szCs w:val="18"/>
              </w:rPr>
              <w:t>cocher</w:t>
            </w:r>
            <w:r w:rsidRPr="00C66B76">
              <w:rPr>
                <w:rFonts w:ascii="Arial" w:hAnsi="Arial" w:cs="Arial"/>
                <w:i/>
                <w:iCs/>
                <w:sz w:val="18"/>
                <w:szCs w:val="18"/>
              </w:rPr>
              <w:t xml:space="preserve"> celle(s) qui correspond(</w:t>
            </w:r>
            <w:proofErr w:type="spellStart"/>
            <w:r w:rsidRPr="00C66B76">
              <w:rPr>
                <w:rFonts w:ascii="Arial" w:hAnsi="Arial" w:cs="Arial"/>
                <w:i/>
                <w:iCs/>
                <w:sz w:val="18"/>
                <w:szCs w:val="18"/>
              </w:rPr>
              <w:t>ent</w:t>
            </w:r>
            <w:proofErr w:type="spellEnd"/>
            <w:r w:rsidRPr="00C66B76">
              <w:rPr>
                <w:rFonts w:ascii="Arial" w:hAnsi="Arial" w:cs="Arial"/>
                <w:i/>
                <w:iCs/>
                <w:sz w:val="18"/>
                <w:szCs w:val="18"/>
              </w:rPr>
              <w:t xml:space="preserve">) à la situation que vous avez étudiée en classe : </w:t>
            </w:r>
          </w:p>
          <w:p w14:paraId="59206876" w14:textId="77777777" w:rsidR="00557BBD" w:rsidRPr="00C66B76" w:rsidRDefault="00557BBD" w:rsidP="00557BBD">
            <w:pPr>
              <w:pStyle w:val="Paragraphedeliste"/>
              <w:widowControl w:val="0"/>
              <w:numPr>
                <w:ilvl w:val="0"/>
                <w:numId w:val="35"/>
              </w:numPr>
              <w:suppressAutoHyphens w:val="0"/>
              <w:spacing w:after="0" w:line="276" w:lineRule="auto"/>
              <w:contextualSpacing w:val="0"/>
              <w:rPr>
                <w:rFonts w:ascii="Arial" w:hAnsi="Arial" w:cs="Arial"/>
                <w:i/>
                <w:iCs/>
                <w:sz w:val="18"/>
                <w:szCs w:val="18"/>
              </w:rPr>
            </w:pPr>
            <w:r w:rsidRPr="00C66B76">
              <w:rPr>
                <w:rFonts w:ascii="Arial" w:hAnsi="Arial" w:cs="Arial"/>
                <w:i/>
                <w:iCs/>
                <w:sz w:val="18"/>
                <w:szCs w:val="18"/>
              </w:rPr>
              <w:t>On a montré que le réchauffement de l’atmosphère provoque la dilatation des océans</w:t>
            </w:r>
          </w:p>
          <w:p w14:paraId="4B545101" w14:textId="77777777" w:rsidR="00557BBD" w:rsidRPr="00C66B76" w:rsidRDefault="00557BBD" w:rsidP="00557BBD">
            <w:pPr>
              <w:pStyle w:val="Paragraphedeliste"/>
              <w:widowControl w:val="0"/>
              <w:numPr>
                <w:ilvl w:val="0"/>
                <w:numId w:val="35"/>
              </w:numPr>
              <w:suppressAutoHyphens w:val="0"/>
              <w:spacing w:after="0" w:line="276" w:lineRule="auto"/>
              <w:contextualSpacing w:val="0"/>
              <w:rPr>
                <w:rFonts w:ascii="Arial" w:hAnsi="Arial" w:cs="Arial"/>
                <w:i/>
                <w:iCs/>
                <w:sz w:val="18"/>
                <w:szCs w:val="18"/>
              </w:rPr>
            </w:pPr>
            <w:r w:rsidRPr="00C66B76">
              <w:rPr>
                <w:rFonts w:ascii="Arial" w:hAnsi="Arial" w:cs="Arial"/>
                <w:i/>
                <w:iCs/>
                <w:sz w:val="18"/>
                <w:szCs w:val="18"/>
              </w:rPr>
              <w:t>On a montré que le volume des océans est plus élevé lorsque leur température augmente</w:t>
            </w:r>
          </w:p>
          <w:p w14:paraId="544B83BC" w14:textId="0B13BDD0" w:rsidR="00557BBD" w:rsidRPr="0068437C" w:rsidRDefault="00557BBD" w:rsidP="00BB141A">
            <w:pPr>
              <w:pStyle w:val="Paragraphedeliste"/>
              <w:widowControl w:val="0"/>
              <w:numPr>
                <w:ilvl w:val="0"/>
                <w:numId w:val="35"/>
              </w:numPr>
              <w:suppressAutoHyphens w:val="0"/>
              <w:spacing w:after="0" w:line="276" w:lineRule="auto"/>
              <w:contextualSpacing w:val="0"/>
              <w:rPr>
                <w:rFonts w:ascii="Arial" w:hAnsi="Arial" w:cs="Arial"/>
              </w:rPr>
            </w:pPr>
            <w:r w:rsidRPr="00C66B76">
              <w:rPr>
                <w:rFonts w:ascii="Arial" w:hAnsi="Arial" w:cs="Arial"/>
                <w:i/>
                <w:iCs/>
                <w:sz w:val="18"/>
                <w:szCs w:val="18"/>
              </w:rPr>
              <w:t>On a montré que le volume de l’eau contenue dans un ballon augmente lorsque sa température augmente</w:t>
            </w:r>
          </w:p>
        </w:tc>
      </w:tr>
    </w:tbl>
    <w:p w14:paraId="51653751" w14:textId="77777777" w:rsidR="0021157C" w:rsidRDefault="0021157C"/>
    <w:p w14:paraId="0512BAA3" w14:textId="77777777" w:rsidR="00F5642D" w:rsidRDefault="00F5642D"/>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BB141A" w:rsidRPr="007C370C" w14:paraId="1A9A1114" w14:textId="77777777" w:rsidTr="00BA266A">
        <w:trPr>
          <w:trHeight w:val="14"/>
          <w:jc w:val="center"/>
        </w:trPr>
        <w:tc>
          <w:tcPr>
            <w:tcW w:w="10288" w:type="dxa"/>
            <w:gridSpan w:val="2"/>
            <w:tcBorders>
              <w:top w:val="single" w:sz="24" w:space="0" w:color="auto"/>
              <w:left w:val="single" w:sz="24" w:space="0" w:color="auto"/>
              <w:bottom w:val="single" w:sz="24" w:space="0" w:color="auto"/>
              <w:right w:val="single" w:sz="24" w:space="0" w:color="auto"/>
            </w:tcBorders>
            <w:shd w:val="clear" w:color="auto" w:fill="B4C6E7"/>
            <w:vAlign w:val="center"/>
          </w:tcPr>
          <w:p w14:paraId="397A0EE4" w14:textId="2451B11D" w:rsidR="00BB141A" w:rsidRPr="007C370C" w:rsidRDefault="005C6488" w:rsidP="00595B96">
            <w:pPr>
              <w:spacing w:line="276" w:lineRule="auto"/>
              <w:jc w:val="center"/>
              <w:textAlignment w:val="baseline"/>
              <w:rPr>
                <w:rFonts w:ascii="Arial" w:eastAsia="Calibri" w:hAnsi="Arial" w:cs="Arial"/>
                <w:color w:val="000000"/>
                <w:sz w:val="24"/>
                <w:szCs w:val="24"/>
              </w:rPr>
            </w:pPr>
            <w:r w:rsidRPr="007C370C">
              <w:rPr>
                <w:rFonts w:ascii="Arial Black" w:eastAsia="Calibri" w:hAnsi="Arial Black" w:cs="Calibri"/>
                <w:b/>
                <w:color w:val="000000"/>
                <w:sz w:val="24"/>
                <w:szCs w:val="24"/>
              </w:rPr>
              <w:t xml:space="preserve">Activité </w:t>
            </w:r>
            <w:r>
              <w:rPr>
                <w:rFonts w:ascii="Arial Black" w:eastAsia="Calibri" w:hAnsi="Arial Black" w:cs="Calibri"/>
                <w:b/>
                <w:color w:val="000000"/>
                <w:sz w:val="24"/>
                <w:szCs w:val="24"/>
              </w:rPr>
              <w:t>3</w:t>
            </w:r>
            <w:r w:rsidRPr="007C370C">
              <w:rPr>
                <w:rFonts w:ascii="Arial Black" w:eastAsia="Calibri" w:hAnsi="Arial Black" w:cs="Calibri"/>
                <w:b/>
                <w:color w:val="000000"/>
                <w:sz w:val="24"/>
                <w:szCs w:val="24"/>
              </w:rPr>
              <w:t xml:space="preserve"> : La dilatation </w:t>
            </w:r>
            <w:r>
              <w:rPr>
                <w:rFonts w:ascii="Arial Black" w:eastAsia="Calibri" w:hAnsi="Arial Black" w:cs="Calibri"/>
                <w:b/>
                <w:color w:val="000000"/>
                <w:sz w:val="24"/>
                <w:szCs w:val="24"/>
              </w:rPr>
              <w:t xml:space="preserve">thermique </w:t>
            </w:r>
            <w:r w:rsidRPr="007C370C">
              <w:rPr>
                <w:rFonts w:ascii="Arial Black" w:eastAsia="Calibri" w:hAnsi="Arial Black" w:cs="Calibri"/>
                <w:b/>
                <w:color w:val="000000"/>
                <w:sz w:val="24"/>
                <w:szCs w:val="24"/>
              </w:rPr>
              <w:t>des océans</w:t>
            </w:r>
            <w:r>
              <w:rPr>
                <w:rFonts w:ascii="Arial Black" w:eastAsia="Calibri" w:hAnsi="Arial Black" w:cs="Calibri"/>
                <w:b/>
                <w:color w:val="000000"/>
                <w:sz w:val="24"/>
                <w:szCs w:val="24"/>
              </w:rPr>
              <w:t xml:space="preserve"> – approche quantitative</w:t>
            </w:r>
          </w:p>
        </w:tc>
      </w:tr>
      <w:tr w:rsidR="00BB141A" w14:paraId="18CE3EFD" w14:textId="77777777" w:rsidTr="005304E7">
        <w:trPr>
          <w:trHeight w:val="297"/>
          <w:jc w:val="center"/>
        </w:trPr>
        <w:tc>
          <w:tcPr>
            <w:tcW w:w="1783" w:type="dxa"/>
            <w:tcBorders>
              <w:top w:val="single" w:sz="24" w:space="0" w:color="auto"/>
              <w:left w:val="single" w:sz="24" w:space="0" w:color="000000"/>
            </w:tcBorders>
            <w:vAlign w:val="center"/>
          </w:tcPr>
          <w:p w14:paraId="238DF459"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Type d’activité</w:t>
            </w:r>
          </w:p>
        </w:tc>
        <w:tc>
          <w:tcPr>
            <w:tcW w:w="8505" w:type="dxa"/>
            <w:tcBorders>
              <w:top w:val="single" w:sz="24" w:space="0" w:color="auto"/>
              <w:right w:val="single" w:sz="24" w:space="0" w:color="000000"/>
            </w:tcBorders>
            <w:vAlign w:val="center"/>
          </w:tcPr>
          <w:p w14:paraId="17E3CA22" w14:textId="53429639" w:rsidR="00BB141A" w:rsidRPr="00A7396C" w:rsidRDefault="00BB141A" w:rsidP="00BB141A">
            <w:pPr>
              <w:rPr>
                <w:rFonts w:ascii="Arial" w:eastAsia="Calibri" w:hAnsi="Arial" w:cs="Arial"/>
                <w:bCs/>
                <w:color w:val="000000"/>
              </w:rPr>
            </w:pPr>
            <w:r w:rsidRPr="00686F0D">
              <w:rPr>
                <w:rFonts w:ascii="Arial" w:eastAsia="Calibri" w:hAnsi="Arial" w:cs="Arial"/>
                <w:bCs/>
                <w:color w:val="000000"/>
              </w:rPr>
              <w:t xml:space="preserve">Activité </w:t>
            </w:r>
            <w:r w:rsidR="005D32AE">
              <w:rPr>
                <w:rFonts w:ascii="Arial" w:eastAsia="Calibri" w:hAnsi="Arial" w:cs="Arial"/>
                <w:bCs/>
                <w:color w:val="000000"/>
              </w:rPr>
              <w:t>documentaire et éventuellement expérimentale</w:t>
            </w:r>
          </w:p>
        </w:tc>
      </w:tr>
      <w:tr w:rsidR="00BB141A" w14:paraId="35E60E1B" w14:textId="77777777" w:rsidTr="006B5DA3">
        <w:trPr>
          <w:trHeight w:val="1841"/>
          <w:jc w:val="center"/>
        </w:trPr>
        <w:tc>
          <w:tcPr>
            <w:tcW w:w="1783" w:type="dxa"/>
            <w:tcBorders>
              <w:left w:val="single" w:sz="24" w:space="0" w:color="000000"/>
            </w:tcBorders>
            <w:vAlign w:val="center"/>
          </w:tcPr>
          <w:p w14:paraId="3B533213"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Compétences travaillées</w:t>
            </w:r>
          </w:p>
        </w:tc>
        <w:tc>
          <w:tcPr>
            <w:tcW w:w="8505" w:type="dxa"/>
            <w:tcBorders>
              <w:right w:val="single" w:sz="24" w:space="0" w:color="000000"/>
            </w:tcBorders>
            <w:vAlign w:val="center"/>
          </w:tcPr>
          <w:p w14:paraId="5BEE2CFC" w14:textId="77777777" w:rsidR="00F44ED4" w:rsidRPr="001D2164" w:rsidRDefault="00F44ED4" w:rsidP="00F44ED4">
            <w:pPr>
              <w:spacing w:line="276" w:lineRule="auto"/>
              <w:rPr>
                <w:rFonts w:ascii="Arial" w:eastAsia="Andale Sans UI" w:hAnsi="Arial" w:cs="Arial"/>
                <w:bCs/>
                <w:kern w:val="1"/>
                <w:lang w:eastAsia="ja-JP" w:bidi="fa-IR"/>
              </w:rPr>
            </w:pPr>
            <w:r>
              <w:rPr>
                <w:rFonts w:ascii="Arial" w:eastAsia="Calibri" w:hAnsi="Arial" w:cs="Arial"/>
                <w:bCs/>
                <w:i/>
                <w:color w:val="000000"/>
              </w:rPr>
              <w:t xml:space="preserve">Domaine </w:t>
            </w:r>
            <w:r w:rsidRPr="00686F0D">
              <w:rPr>
                <w:rFonts w:ascii="Arial" w:eastAsia="Calibri" w:hAnsi="Arial" w:cs="Arial"/>
                <w:bCs/>
                <w:i/>
                <w:color w:val="000000"/>
              </w:rPr>
              <w:t>1</w:t>
            </w:r>
            <w:r w:rsidRPr="00686F0D">
              <w:rPr>
                <w:rFonts w:ascii="Arial" w:eastAsia="Calibri" w:hAnsi="Arial" w:cs="Arial"/>
                <w:bCs/>
                <w:i/>
                <w:color w:val="000000"/>
                <w:vertAlign w:val="subscript"/>
              </w:rPr>
              <w:t>F</w:t>
            </w:r>
            <w:r w:rsidRPr="00686F0D">
              <w:rPr>
                <w:rFonts w:ascii="Arial" w:eastAsia="Calibri" w:hAnsi="Arial" w:cs="Arial"/>
                <w:bCs/>
                <w:i/>
                <w:color w:val="000000"/>
              </w:rPr>
              <w:t xml:space="preserve"> - Pratiquer la langue française à l’écrit </w:t>
            </w:r>
            <w:r w:rsidRPr="00686F0D">
              <w:rPr>
                <w:rFonts w:ascii="Arial" w:eastAsia="Arial" w:hAnsi="Arial" w:cs="Arial"/>
                <w:bCs/>
                <w:color w:val="000000"/>
              </w:rPr>
              <w:t xml:space="preserve">: </w:t>
            </w:r>
            <w:r>
              <w:rPr>
                <w:rFonts w:ascii="Arial" w:eastAsia="Andale Sans UI" w:hAnsi="Arial" w:cs="Arial"/>
                <w:bCs/>
                <w:kern w:val="1"/>
                <w:lang w:eastAsia="ja-JP" w:bidi="fa-IR"/>
              </w:rPr>
              <w:t>Décrire et expliquer un phénomène de manière organisée</w:t>
            </w:r>
          </w:p>
          <w:p w14:paraId="5B409DF5" w14:textId="5CE76419" w:rsidR="00F44ED4" w:rsidRPr="00F44ED4" w:rsidRDefault="00F44ED4" w:rsidP="00F44ED4">
            <w:pPr>
              <w:spacing w:line="276" w:lineRule="auto"/>
              <w:rPr>
                <w:rFonts w:ascii="Arial" w:eastAsia="Arial" w:hAnsi="Arial" w:cs="Arial"/>
                <w:bCs/>
                <w:color w:val="000000"/>
              </w:rPr>
            </w:pPr>
            <w:r>
              <w:rPr>
                <w:rFonts w:ascii="Arial" w:eastAsia="Andale Sans UI" w:hAnsi="Arial" w:cs="Arial"/>
                <w:bCs/>
                <w:i/>
                <w:iCs/>
                <w:kern w:val="1"/>
                <w:lang w:eastAsia="ja-JP" w:bidi="fa-IR"/>
              </w:rPr>
              <w:t xml:space="preserve">Domaine </w:t>
            </w:r>
            <w:r w:rsidRPr="00686F0D">
              <w:rPr>
                <w:rFonts w:ascii="Arial" w:eastAsia="Andale Sans UI" w:hAnsi="Arial" w:cs="Arial"/>
                <w:bCs/>
                <w:i/>
                <w:iCs/>
                <w:kern w:val="1"/>
                <w:lang w:eastAsia="ja-JP" w:bidi="fa-IR"/>
              </w:rPr>
              <w:t>1</w:t>
            </w:r>
            <w:r w:rsidRPr="00686F0D">
              <w:rPr>
                <w:rFonts w:ascii="Arial" w:eastAsia="Andale Sans UI" w:hAnsi="Arial" w:cs="Arial"/>
                <w:bCs/>
                <w:i/>
                <w:iCs/>
                <w:kern w:val="1"/>
                <w:vertAlign w:val="subscript"/>
                <w:lang w:eastAsia="ja-JP" w:bidi="fa-IR"/>
              </w:rPr>
              <w:t>S</w:t>
            </w:r>
            <w:r w:rsidRPr="00686F0D">
              <w:rPr>
                <w:rFonts w:ascii="Arial" w:eastAsia="Andale Sans UI" w:hAnsi="Arial" w:cs="Arial"/>
                <w:bCs/>
                <w:i/>
                <w:iCs/>
                <w:kern w:val="1"/>
                <w:lang w:eastAsia="ja-JP" w:bidi="fa-IR"/>
              </w:rPr>
              <w:t xml:space="preserve"> – Comprendre et s’exprimer en utilisant les langages mathématiques :</w:t>
            </w:r>
            <w:r w:rsidRPr="00686F0D">
              <w:rPr>
                <w:rFonts w:ascii="Arial" w:eastAsia="Andale Sans UI" w:hAnsi="Arial" w:cs="Arial"/>
                <w:bCs/>
                <w:kern w:val="1"/>
                <w:lang w:eastAsia="ja-JP" w:bidi="fa-IR"/>
              </w:rPr>
              <w:t xml:space="preserve"> </w:t>
            </w:r>
            <w:r w:rsidR="00EB458C">
              <w:rPr>
                <w:rFonts w:ascii="Arial" w:eastAsia="Andale Sans UI" w:hAnsi="Arial" w:cs="Arial"/>
                <w:bCs/>
                <w:kern w:val="1"/>
                <w:lang w:eastAsia="ja-JP" w:bidi="fa-IR"/>
              </w:rPr>
              <w:t>E</w:t>
            </w:r>
            <w:r>
              <w:rPr>
                <w:rFonts w:ascii="Arial" w:eastAsia="Andale Sans UI" w:hAnsi="Arial" w:cs="Arial"/>
                <w:bCs/>
                <w:kern w:val="1"/>
                <w:lang w:eastAsia="ja-JP" w:bidi="fa-IR"/>
              </w:rPr>
              <w:t xml:space="preserve">xploiter </w:t>
            </w:r>
            <w:r w:rsidR="00EB458C">
              <w:rPr>
                <w:rFonts w:ascii="Arial" w:eastAsia="Andale Sans UI" w:hAnsi="Arial" w:cs="Arial"/>
                <w:bCs/>
                <w:kern w:val="1"/>
                <w:lang w:eastAsia="ja-JP" w:bidi="fa-IR"/>
              </w:rPr>
              <w:t xml:space="preserve">et produire </w:t>
            </w:r>
            <w:r>
              <w:rPr>
                <w:rFonts w:ascii="Arial" w:eastAsia="Andale Sans UI" w:hAnsi="Arial" w:cs="Arial"/>
                <w:bCs/>
                <w:kern w:val="1"/>
                <w:lang w:eastAsia="ja-JP" w:bidi="fa-IR"/>
              </w:rPr>
              <w:t>une représentation graphique</w:t>
            </w:r>
            <w:r w:rsidRPr="00686F0D">
              <w:rPr>
                <w:rFonts w:ascii="Arial" w:eastAsia="Andale Sans UI" w:hAnsi="Arial" w:cs="Arial"/>
                <w:bCs/>
                <w:kern w:val="1"/>
                <w:lang w:eastAsia="ja-JP" w:bidi="fa-IR"/>
              </w:rPr>
              <w:t xml:space="preserve">. </w:t>
            </w:r>
            <w:r>
              <w:rPr>
                <w:rFonts w:ascii="Arial" w:eastAsia="Andale Sans UI" w:hAnsi="Arial" w:cs="Arial"/>
                <w:bCs/>
                <w:kern w:val="1"/>
                <w:lang w:eastAsia="ja-JP" w:bidi="fa-IR"/>
              </w:rPr>
              <w:t xml:space="preserve">Produire un tableau de mesures. </w:t>
            </w:r>
          </w:p>
          <w:p w14:paraId="58F894BF" w14:textId="77777777" w:rsidR="00F44ED4" w:rsidRPr="00686F0D" w:rsidRDefault="00F44ED4" w:rsidP="00F44ED4">
            <w:pPr>
              <w:spacing w:line="276" w:lineRule="auto"/>
              <w:rPr>
                <w:rFonts w:ascii="Arial" w:eastAsia="Calibri" w:hAnsi="Arial" w:cs="Arial"/>
                <w:bCs/>
                <w:i/>
                <w:color w:val="000000"/>
              </w:rPr>
            </w:pPr>
            <w:r>
              <w:rPr>
                <w:rFonts w:ascii="Arial" w:hAnsi="Arial" w:cs="Arial"/>
                <w:bCs/>
                <w:i/>
              </w:rPr>
              <w:t xml:space="preserve">Domaine </w:t>
            </w:r>
            <w:r w:rsidRPr="00686F0D">
              <w:rPr>
                <w:rFonts w:ascii="Arial" w:hAnsi="Arial" w:cs="Arial"/>
                <w:bCs/>
                <w:i/>
              </w:rPr>
              <w:t xml:space="preserve">2 - Coopération et réalisation de projets </w:t>
            </w:r>
            <w:r w:rsidRPr="00686F0D">
              <w:rPr>
                <w:rFonts w:ascii="Arial" w:hAnsi="Arial" w:cs="Arial"/>
                <w:bCs/>
              </w:rPr>
              <w:t>:</w:t>
            </w:r>
            <w:r w:rsidRPr="00686F0D">
              <w:rPr>
                <w:rFonts w:ascii="Arial" w:hAnsi="Arial" w:cs="Arial"/>
                <w:bCs/>
                <w:i/>
              </w:rPr>
              <w:t xml:space="preserve"> </w:t>
            </w:r>
            <w:r>
              <w:rPr>
                <w:rFonts w:ascii="Arial" w:hAnsi="Arial" w:cs="Arial"/>
                <w:bCs/>
              </w:rPr>
              <w:t>Travailler en équipe, partager des tâches</w:t>
            </w:r>
            <w:r w:rsidRPr="00686F0D">
              <w:rPr>
                <w:rFonts w:ascii="Arial" w:eastAsia="Calibri" w:hAnsi="Arial" w:cs="Arial"/>
                <w:bCs/>
                <w:i/>
                <w:color w:val="000000"/>
              </w:rPr>
              <w:t xml:space="preserve"> </w:t>
            </w:r>
          </w:p>
          <w:p w14:paraId="536F4DEF" w14:textId="583F7A1C" w:rsidR="00F44ED4" w:rsidRPr="001D2164" w:rsidRDefault="00F44ED4" w:rsidP="00F44ED4">
            <w:pPr>
              <w:rPr>
                <w:rFonts w:ascii="Arial" w:hAnsi="Arial" w:cs="Arial"/>
                <w:bCs/>
              </w:rPr>
            </w:pPr>
            <w:r>
              <w:rPr>
                <w:rFonts w:ascii="Arial" w:hAnsi="Arial" w:cs="Arial"/>
                <w:bCs/>
                <w:i/>
              </w:rPr>
              <w:t>Domaine 3</w:t>
            </w:r>
            <w:r w:rsidRPr="00686F0D">
              <w:rPr>
                <w:rFonts w:ascii="Arial" w:hAnsi="Arial" w:cs="Arial"/>
                <w:bCs/>
                <w:i/>
              </w:rPr>
              <w:t xml:space="preserve"> - La règle et le droit : </w:t>
            </w:r>
            <w:r w:rsidRPr="00686F0D">
              <w:rPr>
                <w:rFonts w:ascii="Arial" w:hAnsi="Arial" w:cs="Arial"/>
                <w:bCs/>
              </w:rPr>
              <w:t xml:space="preserve">Respecter les règles </w:t>
            </w:r>
            <w:r>
              <w:rPr>
                <w:rFonts w:ascii="Arial" w:hAnsi="Arial" w:cs="Arial"/>
                <w:bCs/>
              </w:rPr>
              <w:t>de sécurité</w:t>
            </w:r>
          </w:p>
          <w:p w14:paraId="6EB2C817" w14:textId="5D819A79" w:rsidR="00EB458C" w:rsidRDefault="00EB458C" w:rsidP="00F44ED4">
            <w:pPr>
              <w:rPr>
                <w:rFonts w:ascii="Arial" w:hAnsi="Arial" w:cs="Arial"/>
                <w:bCs/>
                <w:i/>
              </w:rPr>
            </w:pPr>
            <w:r>
              <w:rPr>
                <w:rFonts w:ascii="Arial" w:hAnsi="Arial" w:cs="Arial"/>
                <w:bCs/>
                <w:i/>
              </w:rPr>
              <w:t xml:space="preserve">Domaine 4 – Démarches scientifiques : </w:t>
            </w:r>
            <w:r w:rsidRPr="00EB458C">
              <w:rPr>
                <w:rFonts w:ascii="Arial" w:hAnsi="Arial" w:cs="Arial"/>
                <w:bCs/>
                <w:iCs/>
              </w:rPr>
              <w:t>Résoudre des problèmes impliquant des grandeurs physiques</w:t>
            </w:r>
          </w:p>
          <w:p w14:paraId="58B514A6" w14:textId="0D1EB92E" w:rsidR="00F44ED4" w:rsidRPr="00686F0D" w:rsidRDefault="00F44ED4" w:rsidP="00F44ED4">
            <w:pPr>
              <w:rPr>
                <w:rFonts w:ascii="Arial" w:eastAsia="Calibri" w:hAnsi="Arial" w:cs="Arial"/>
                <w:bCs/>
                <w:color w:val="000000"/>
              </w:rPr>
            </w:pPr>
            <w:r>
              <w:rPr>
                <w:rFonts w:ascii="Arial" w:hAnsi="Arial" w:cs="Arial"/>
                <w:bCs/>
                <w:i/>
              </w:rPr>
              <w:t xml:space="preserve">Domaine </w:t>
            </w:r>
            <w:r w:rsidRPr="00686F0D">
              <w:rPr>
                <w:rFonts w:ascii="Arial" w:eastAsia="Calibri" w:hAnsi="Arial" w:cs="Arial"/>
                <w:bCs/>
                <w:i/>
                <w:iCs/>
                <w:color w:val="000000"/>
              </w:rPr>
              <w:t>4 - Conception :</w:t>
            </w:r>
            <w:r w:rsidRPr="00686F0D">
              <w:rPr>
                <w:rFonts w:ascii="Arial" w:eastAsia="Calibri" w:hAnsi="Arial" w:cs="Arial"/>
                <w:bCs/>
                <w:color w:val="000000"/>
              </w:rPr>
              <w:t xml:space="preserve"> Concevoir et réaliser un dispositif de mesure ou d’observation</w:t>
            </w:r>
          </w:p>
        </w:tc>
      </w:tr>
      <w:tr w:rsidR="00BB141A" w14:paraId="0535D584" w14:textId="77777777" w:rsidTr="00BB141A">
        <w:trPr>
          <w:trHeight w:val="332"/>
          <w:jc w:val="center"/>
        </w:trPr>
        <w:tc>
          <w:tcPr>
            <w:tcW w:w="1783" w:type="dxa"/>
            <w:tcBorders>
              <w:left w:val="single" w:sz="24" w:space="0" w:color="000000"/>
              <w:bottom w:val="single" w:sz="4" w:space="0" w:color="000000"/>
            </w:tcBorders>
            <w:vAlign w:val="center"/>
          </w:tcPr>
          <w:p w14:paraId="55B7E791"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Durée</w:t>
            </w:r>
          </w:p>
        </w:tc>
        <w:tc>
          <w:tcPr>
            <w:tcW w:w="8505" w:type="dxa"/>
            <w:tcBorders>
              <w:bottom w:val="single" w:sz="4" w:space="0" w:color="000000"/>
              <w:right w:val="single" w:sz="24" w:space="0" w:color="000000"/>
            </w:tcBorders>
            <w:vAlign w:val="center"/>
          </w:tcPr>
          <w:p w14:paraId="0B3B83A4" w14:textId="11486660" w:rsidR="00BB141A" w:rsidRPr="00C35E01" w:rsidRDefault="00BB141A" w:rsidP="00BB141A">
            <w:pPr>
              <w:rPr>
                <w:rFonts w:ascii="Arial" w:eastAsia="Calibri" w:hAnsi="Arial" w:cs="Arial"/>
                <w:bCs/>
                <w:color w:val="000000"/>
              </w:rPr>
            </w:pPr>
            <w:r w:rsidRPr="00686F0D">
              <w:rPr>
                <w:rFonts w:ascii="Arial" w:eastAsia="Calibri" w:hAnsi="Arial" w:cs="Arial"/>
                <w:bCs/>
                <w:color w:val="000000"/>
              </w:rPr>
              <w:t>55</w:t>
            </w:r>
            <w:r w:rsidR="00392C8A">
              <w:rPr>
                <w:rFonts w:ascii="Arial" w:eastAsia="Calibri" w:hAnsi="Arial" w:cs="Arial"/>
                <w:bCs/>
                <w:color w:val="000000"/>
              </w:rPr>
              <w:t xml:space="preserve"> minutes</w:t>
            </w:r>
            <w:r w:rsidRPr="00686F0D">
              <w:rPr>
                <w:rFonts w:ascii="Arial" w:eastAsia="Calibri" w:hAnsi="Arial" w:cs="Arial"/>
                <w:bCs/>
                <w:color w:val="000000"/>
              </w:rPr>
              <w:t xml:space="preserve"> </w:t>
            </w:r>
            <w:r w:rsidR="00C35E01">
              <w:rPr>
                <w:rFonts w:ascii="Arial" w:eastAsia="Calibri" w:hAnsi="Arial" w:cs="Arial"/>
                <w:bCs/>
                <w:color w:val="000000"/>
              </w:rPr>
              <w:t xml:space="preserve">(éventuellement </w:t>
            </w:r>
            <w:r w:rsidR="00A7396C">
              <w:rPr>
                <w:rFonts w:ascii="Arial" w:eastAsia="Calibri" w:hAnsi="Arial" w:cs="Arial"/>
                <w:bCs/>
                <w:color w:val="000000"/>
              </w:rPr>
              <w:t>traite</w:t>
            </w:r>
            <w:r w:rsidR="00C35E01">
              <w:rPr>
                <w:rFonts w:ascii="Arial" w:eastAsia="Calibri" w:hAnsi="Arial" w:cs="Arial"/>
                <w:bCs/>
                <w:color w:val="000000"/>
              </w:rPr>
              <w:t>r les questions 1 à 3 lors de la séance précédente ou alors à la maison</w:t>
            </w:r>
          </w:p>
        </w:tc>
      </w:tr>
      <w:tr w:rsidR="00BB141A" w14:paraId="6B91C378" w14:textId="77777777" w:rsidTr="00767FF0">
        <w:trPr>
          <w:trHeight w:val="515"/>
          <w:jc w:val="center"/>
        </w:trPr>
        <w:tc>
          <w:tcPr>
            <w:tcW w:w="1783" w:type="dxa"/>
            <w:tcBorders>
              <w:left w:val="single" w:sz="24" w:space="0" w:color="000000"/>
              <w:bottom w:val="single" w:sz="24" w:space="0" w:color="auto"/>
            </w:tcBorders>
            <w:vAlign w:val="center"/>
          </w:tcPr>
          <w:p w14:paraId="7D4CDF7F" w14:textId="77777777" w:rsidR="00BB141A" w:rsidRPr="00E13A7C" w:rsidRDefault="00BB141A" w:rsidP="00BB141A">
            <w:pPr>
              <w:jc w:val="center"/>
              <w:rPr>
                <w:rFonts w:ascii="Arial" w:eastAsia="Calibri" w:hAnsi="Arial" w:cs="Arial"/>
                <w:b/>
                <w:color w:val="000000"/>
              </w:rPr>
            </w:pPr>
            <w:r w:rsidRPr="00E13A7C">
              <w:rPr>
                <w:rFonts w:ascii="Arial" w:hAnsi="Arial" w:cs="Arial"/>
                <w:b/>
                <w:color w:val="000000"/>
              </w:rPr>
              <w:t>Description de l’activité et travail réalisé par les élèves</w:t>
            </w:r>
          </w:p>
        </w:tc>
        <w:tc>
          <w:tcPr>
            <w:tcW w:w="8505" w:type="dxa"/>
            <w:tcBorders>
              <w:bottom w:val="single" w:sz="24" w:space="0" w:color="auto"/>
              <w:right w:val="single" w:sz="24" w:space="0" w:color="000000"/>
            </w:tcBorders>
            <w:vAlign w:val="center"/>
          </w:tcPr>
          <w:p w14:paraId="6ADCC80E" w14:textId="3C5F0F4E" w:rsidR="00767FF0" w:rsidRPr="00C01BAC" w:rsidRDefault="00767FF0" w:rsidP="00C01BAC">
            <w:pPr>
              <w:rPr>
                <w:rFonts w:ascii="Arial" w:eastAsia="Calibri" w:hAnsi="Arial" w:cs="Arial"/>
                <w:bCs/>
                <w:color w:val="000000" w:themeColor="text1"/>
              </w:rPr>
            </w:pPr>
            <w:r>
              <w:rPr>
                <w:rFonts w:ascii="Arial" w:eastAsia="Calibri" w:hAnsi="Arial" w:cs="Arial"/>
                <w:bCs/>
                <w:color w:val="000000"/>
              </w:rPr>
              <w:t xml:space="preserve">A partir d’un document représentant l’évolution de la masse volumique de l’eau en fonction de la température, les élèves doivent </w:t>
            </w:r>
            <w:r w:rsidR="00C01BAC">
              <w:rPr>
                <w:rFonts w:ascii="Arial" w:eastAsia="Calibri" w:hAnsi="Arial" w:cs="Arial"/>
                <w:bCs/>
                <w:color w:val="000000"/>
                <w:lang w:val="fr-TN"/>
              </w:rPr>
              <w:t>f</w:t>
            </w:r>
            <w:r w:rsidRPr="00767FF0">
              <w:rPr>
                <w:rFonts w:ascii="Arial" w:eastAsia="Calibri" w:hAnsi="Arial" w:cs="Arial"/>
                <w:bCs/>
                <w:color w:val="000000"/>
              </w:rPr>
              <w:t>aire le lien entre la courbe proposée et l’activité expérimentale précédente, en utilisant la grandeur “masse volumique”</w:t>
            </w:r>
          </w:p>
          <w:p w14:paraId="7C2D292E" w14:textId="4FA8F900" w:rsidR="00BB141A" w:rsidRPr="00C01BAC" w:rsidRDefault="00457865" w:rsidP="00C01BAC">
            <w:pPr>
              <w:rPr>
                <w:rFonts w:ascii="Arial" w:eastAsia="Calibri" w:hAnsi="Arial" w:cs="Arial"/>
                <w:bCs/>
                <w:color w:val="000000"/>
              </w:rPr>
            </w:pPr>
            <w:r w:rsidRPr="00C01BAC">
              <w:rPr>
                <w:rFonts w:ascii="Arial" w:eastAsia="Calibri" w:hAnsi="Arial" w:cs="Arial"/>
                <w:bCs/>
                <w:color w:val="000000" w:themeColor="text1"/>
              </w:rPr>
              <w:t xml:space="preserve">C’est </w:t>
            </w:r>
            <w:r w:rsidR="00C01BAC" w:rsidRPr="00C01BAC">
              <w:rPr>
                <w:rFonts w:ascii="Arial" w:eastAsia="Calibri" w:hAnsi="Arial" w:cs="Arial"/>
                <w:bCs/>
                <w:color w:val="000000" w:themeColor="text1"/>
                <w:lang w:val="fr-TN"/>
              </w:rPr>
              <w:t xml:space="preserve">également </w:t>
            </w:r>
            <w:r w:rsidRPr="00C01BAC">
              <w:rPr>
                <w:rFonts w:ascii="Arial" w:eastAsia="Calibri" w:hAnsi="Arial" w:cs="Arial"/>
                <w:bCs/>
                <w:color w:val="000000" w:themeColor="text1"/>
              </w:rPr>
              <w:t>un temps pour retravailler la notion de masse volumique</w:t>
            </w:r>
            <w:r w:rsidR="00C01BAC" w:rsidRPr="00C01BAC">
              <w:rPr>
                <w:rFonts w:ascii="Arial" w:eastAsia="Calibri" w:hAnsi="Arial" w:cs="Arial"/>
                <w:bCs/>
                <w:color w:val="000000" w:themeColor="text1"/>
                <w:lang w:val="fr-TN"/>
              </w:rPr>
              <w:t xml:space="preserve"> avec la p</w:t>
            </w:r>
            <w:proofErr w:type="spellStart"/>
            <w:r w:rsidRPr="00C01BAC">
              <w:rPr>
                <w:rFonts w:ascii="Arial" w:eastAsia="Calibri" w:hAnsi="Arial" w:cs="Arial"/>
                <w:bCs/>
                <w:color w:val="000000" w:themeColor="text1"/>
              </w:rPr>
              <w:t>ossibilité</w:t>
            </w:r>
            <w:proofErr w:type="spellEnd"/>
            <w:r w:rsidRPr="00C01BAC">
              <w:rPr>
                <w:rFonts w:ascii="Arial" w:eastAsia="Calibri" w:hAnsi="Arial" w:cs="Arial"/>
                <w:bCs/>
                <w:color w:val="000000" w:themeColor="text1"/>
              </w:rPr>
              <w:t xml:space="preserve"> de distinguer la masse volumique de l’eau et celle de l’eau salée par exemple</w:t>
            </w:r>
            <w:r w:rsidRPr="00C01BAC">
              <w:rPr>
                <w:rFonts w:ascii="Arial" w:eastAsia="Calibri" w:hAnsi="Arial" w:cs="Arial"/>
                <w:bCs/>
                <w:color w:val="FF0000"/>
              </w:rPr>
              <w:t>.</w:t>
            </w:r>
          </w:p>
        </w:tc>
      </w:tr>
    </w:tbl>
    <w:p w14:paraId="41DAA163" w14:textId="77777777" w:rsidR="0021157C" w:rsidRDefault="0021157C">
      <w:r>
        <w:br w:type="page"/>
      </w: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BB141A" w:rsidRPr="007C370C" w14:paraId="194F24F4" w14:textId="77777777" w:rsidTr="00BA266A">
        <w:trPr>
          <w:trHeight w:val="14"/>
          <w:jc w:val="center"/>
        </w:trPr>
        <w:tc>
          <w:tcPr>
            <w:tcW w:w="10288" w:type="dxa"/>
            <w:gridSpan w:val="2"/>
            <w:tcBorders>
              <w:top w:val="single" w:sz="24" w:space="0" w:color="auto"/>
              <w:left w:val="single" w:sz="24" w:space="0" w:color="auto"/>
              <w:bottom w:val="single" w:sz="24" w:space="0" w:color="auto"/>
              <w:right w:val="single" w:sz="24" w:space="0" w:color="auto"/>
            </w:tcBorders>
            <w:shd w:val="clear" w:color="auto" w:fill="B4C6E7"/>
            <w:vAlign w:val="center"/>
          </w:tcPr>
          <w:p w14:paraId="5204B2E0" w14:textId="5761111E" w:rsidR="00BB141A" w:rsidRPr="007C370C" w:rsidRDefault="00BB141A" w:rsidP="00BB141A">
            <w:pPr>
              <w:spacing w:line="276" w:lineRule="auto"/>
              <w:jc w:val="center"/>
              <w:textAlignment w:val="baseline"/>
              <w:rPr>
                <w:rFonts w:ascii="Arial" w:eastAsia="Calibri" w:hAnsi="Arial" w:cs="Arial"/>
                <w:color w:val="000000"/>
                <w:sz w:val="24"/>
                <w:szCs w:val="24"/>
              </w:rPr>
            </w:pPr>
            <w:r w:rsidRPr="007C370C">
              <w:rPr>
                <w:rFonts w:ascii="Arial Black" w:eastAsia="Calibri" w:hAnsi="Arial Black" w:cs="Calibri"/>
                <w:b/>
                <w:color w:val="000000"/>
                <w:sz w:val="24"/>
                <w:szCs w:val="24"/>
              </w:rPr>
              <w:lastRenderedPageBreak/>
              <w:t xml:space="preserve">Activité </w:t>
            </w:r>
            <w:r w:rsidR="00595B96" w:rsidRPr="007C370C">
              <w:rPr>
                <w:rFonts w:ascii="Arial Black" w:eastAsia="Calibri" w:hAnsi="Arial Black" w:cs="Calibri"/>
                <w:b/>
                <w:color w:val="000000"/>
                <w:sz w:val="24"/>
                <w:szCs w:val="24"/>
              </w:rPr>
              <w:t>4</w:t>
            </w:r>
            <w:r w:rsidRPr="007C370C">
              <w:rPr>
                <w:rFonts w:ascii="Arial Black" w:eastAsia="Calibri" w:hAnsi="Arial Black" w:cs="Calibri"/>
                <w:b/>
                <w:color w:val="000000"/>
                <w:sz w:val="24"/>
                <w:szCs w:val="24"/>
              </w:rPr>
              <w:t> : La fonte des glaces</w:t>
            </w:r>
          </w:p>
        </w:tc>
      </w:tr>
      <w:tr w:rsidR="00BB141A" w14:paraId="623A6841" w14:textId="77777777" w:rsidTr="00B12CA2">
        <w:trPr>
          <w:trHeight w:val="14"/>
          <w:jc w:val="center"/>
        </w:trPr>
        <w:tc>
          <w:tcPr>
            <w:tcW w:w="1783" w:type="dxa"/>
            <w:tcBorders>
              <w:top w:val="single" w:sz="24" w:space="0" w:color="auto"/>
              <w:left w:val="single" w:sz="24" w:space="0" w:color="000000"/>
            </w:tcBorders>
            <w:vAlign w:val="center"/>
          </w:tcPr>
          <w:p w14:paraId="0C49557F"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Type d’activité</w:t>
            </w:r>
          </w:p>
        </w:tc>
        <w:tc>
          <w:tcPr>
            <w:tcW w:w="8505" w:type="dxa"/>
            <w:tcBorders>
              <w:top w:val="single" w:sz="24" w:space="0" w:color="auto"/>
              <w:right w:val="single" w:sz="24" w:space="0" w:color="000000"/>
            </w:tcBorders>
            <w:vAlign w:val="center"/>
          </w:tcPr>
          <w:p w14:paraId="7461AD18" w14:textId="185AA9C9"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Activité expérimentale</w:t>
            </w:r>
          </w:p>
        </w:tc>
      </w:tr>
      <w:tr w:rsidR="00BB141A" w14:paraId="1413B497" w14:textId="77777777" w:rsidTr="00EB458C">
        <w:trPr>
          <w:trHeight w:val="529"/>
          <w:jc w:val="center"/>
        </w:trPr>
        <w:tc>
          <w:tcPr>
            <w:tcW w:w="1783" w:type="dxa"/>
            <w:tcBorders>
              <w:left w:val="single" w:sz="24" w:space="0" w:color="000000"/>
            </w:tcBorders>
            <w:vAlign w:val="center"/>
          </w:tcPr>
          <w:p w14:paraId="75BE6D3C"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Compétences travaillées</w:t>
            </w:r>
          </w:p>
        </w:tc>
        <w:tc>
          <w:tcPr>
            <w:tcW w:w="8505" w:type="dxa"/>
            <w:tcBorders>
              <w:right w:val="single" w:sz="24" w:space="0" w:color="000000"/>
            </w:tcBorders>
            <w:vAlign w:val="center"/>
          </w:tcPr>
          <w:p w14:paraId="33EF7483" w14:textId="77777777" w:rsidR="00EB458C" w:rsidRPr="001D2164" w:rsidRDefault="00EB458C" w:rsidP="00EB458C">
            <w:pPr>
              <w:spacing w:line="276" w:lineRule="auto"/>
              <w:rPr>
                <w:rFonts w:ascii="Arial" w:eastAsia="Andale Sans UI" w:hAnsi="Arial" w:cs="Arial"/>
                <w:bCs/>
                <w:kern w:val="1"/>
                <w:lang w:eastAsia="ja-JP" w:bidi="fa-IR"/>
              </w:rPr>
            </w:pPr>
            <w:r>
              <w:rPr>
                <w:rFonts w:ascii="Arial" w:eastAsia="Calibri" w:hAnsi="Arial" w:cs="Arial"/>
                <w:bCs/>
                <w:i/>
                <w:color w:val="000000"/>
              </w:rPr>
              <w:t xml:space="preserve">Domaine </w:t>
            </w:r>
            <w:r w:rsidRPr="00686F0D">
              <w:rPr>
                <w:rFonts w:ascii="Arial" w:eastAsia="Calibri" w:hAnsi="Arial" w:cs="Arial"/>
                <w:bCs/>
                <w:i/>
                <w:color w:val="000000"/>
              </w:rPr>
              <w:t>1</w:t>
            </w:r>
            <w:r w:rsidRPr="00686F0D">
              <w:rPr>
                <w:rFonts w:ascii="Arial" w:eastAsia="Calibri" w:hAnsi="Arial" w:cs="Arial"/>
                <w:bCs/>
                <w:i/>
                <w:color w:val="000000"/>
                <w:vertAlign w:val="subscript"/>
              </w:rPr>
              <w:t>F</w:t>
            </w:r>
            <w:r w:rsidRPr="00686F0D">
              <w:rPr>
                <w:rFonts w:ascii="Arial" w:eastAsia="Calibri" w:hAnsi="Arial" w:cs="Arial"/>
                <w:bCs/>
                <w:i/>
                <w:color w:val="000000"/>
              </w:rPr>
              <w:t xml:space="preserve"> - Pratiquer la langue française à l’écrit </w:t>
            </w:r>
            <w:r w:rsidRPr="00686F0D">
              <w:rPr>
                <w:rFonts w:ascii="Arial" w:eastAsia="Arial" w:hAnsi="Arial" w:cs="Arial"/>
                <w:bCs/>
                <w:color w:val="000000"/>
              </w:rPr>
              <w:t xml:space="preserve">: </w:t>
            </w:r>
            <w:r>
              <w:rPr>
                <w:rFonts w:ascii="Arial" w:eastAsia="Andale Sans UI" w:hAnsi="Arial" w:cs="Arial"/>
                <w:bCs/>
                <w:kern w:val="1"/>
                <w:lang w:eastAsia="ja-JP" w:bidi="fa-IR"/>
              </w:rPr>
              <w:t>Décrire et expliquer un phénomène de manière organisée</w:t>
            </w:r>
          </w:p>
          <w:p w14:paraId="602EBA88" w14:textId="77777777" w:rsidR="00EB458C" w:rsidRPr="00686F0D" w:rsidRDefault="00EB458C" w:rsidP="00EB458C">
            <w:pPr>
              <w:spacing w:line="276" w:lineRule="auto"/>
              <w:rPr>
                <w:rFonts w:ascii="Arial" w:eastAsia="Calibri" w:hAnsi="Arial" w:cs="Arial"/>
                <w:bCs/>
                <w:i/>
                <w:color w:val="000000"/>
              </w:rPr>
            </w:pPr>
            <w:r>
              <w:rPr>
                <w:rFonts w:ascii="Arial" w:hAnsi="Arial" w:cs="Arial"/>
                <w:bCs/>
                <w:i/>
              </w:rPr>
              <w:t xml:space="preserve">Domaine </w:t>
            </w:r>
            <w:r w:rsidRPr="00686F0D">
              <w:rPr>
                <w:rFonts w:ascii="Arial" w:hAnsi="Arial" w:cs="Arial"/>
                <w:bCs/>
                <w:i/>
              </w:rPr>
              <w:t xml:space="preserve">2 - Coopération et réalisation de projets </w:t>
            </w:r>
            <w:r w:rsidRPr="00686F0D">
              <w:rPr>
                <w:rFonts w:ascii="Arial" w:hAnsi="Arial" w:cs="Arial"/>
                <w:bCs/>
              </w:rPr>
              <w:t>:</w:t>
            </w:r>
            <w:r w:rsidRPr="00686F0D">
              <w:rPr>
                <w:rFonts w:ascii="Arial" w:hAnsi="Arial" w:cs="Arial"/>
                <w:bCs/>
                <w:i/>
              </w:rPr>
              <w:t xml:space="preserve"> </w:t>
            </w:r>
            <w:r>
              <w:rPr>
                <w:rFonts w:ascii="Arial" w:hAnsi="Arial" w:cs="Arial"/>
                <w:bCs/>
              </w:rPr>
              <w:t>Travailler en équipe, partager des tâches</w:t>
            </w:r>
            <w:r w:rsidRPr="00686F0D">
              <w:rPr>
                <w:rFonts w:ascii="Arial" w:eastAsia="Calibri" w:hAnsi="Arial" w:cs="Arial"/>
                <w:bCs/>
                <w:i/>
                <w:color w:val="000000"/>
              </w:rPr>
              <w:t xml:space="preserve"> </w:t>
            </w:r>
          </w:p>
          <w:p w14:paraId="7BB6EBAA" w14:textId="77777777" w:rsidR="00EB458C" w:rsidRPr="001D2164" w:rsidRDefault="00EB458C" w:rsidP="00EB458C">
            <w:pPr>
              <w:rPr>
                <w:rFonts w:ascii="Arial" w:hAnsi="Arial" w:cs="Arial"/>
                <w:bCs/>
              </w:rPr>
            </w:pPr>
            <w:r>
              <w:rPr>
                <w:rFonts w:ascii="Arial" w:hAnsi="Arial" w:cs="Arial"/>
                <w:bCs/>
                <w:i/>
              </w:rPr>
              <w:t>Domaine 3</w:t>
            </w:r>
            <w:r w:rsidRPr="00686F0D">
              <w:rPr>
                <w:rFonts w:ascii="Arial" w:hAnsi="Arial" w:cs="Arial"/>
                <w:bCs/>
                <w:i/>
              </w:rPr>
              <w:t xml:space="preserve"> - La règle et le droit : </w:t>
            </w:r>
            <w:r w:rsidRPr="00686F0D">
              <w:rPr>
                <w:rFonts w:ascii="Arial" w:hAnsi="Arial" w:cs="Arial"/>
                <w:bCs/>
              </w:rPr>
              <w:t xml:space="preserve">Respecter les règles </w:t>
            </w:r>
            <w:r>
              <w:rPr>
                <w:rFonts w:ascii="Arial" w:hAnsi="Arial" w:cs="Arial"/>
                <w:bCs/>
              </w:rPr>
              <w:t>de sécurité</w:t>
            </w:r>
          </w:p>
          <w:p w14:paraId="337BC70E" w14:textId="77777777" w:rsidR="00EB458C" w:rsidRPr="00F44ED4" w:rsidRDefault="00EB458C" w:rsidP="00EB458C">
            <w:pPr>
              <w:rPr>
                <w:rFonts w:ascii="Arial" w:eastAsia="Calibri" w:hAnsi="Arial" w:cs="Arial"/>
                <w:bCs/>
                <w:color w:val="000000"/>
              </w:rPr>
            </w:pPr>
            <w:r>
              <w:rPr>
                <w:rFonts w:ascii="Arial" w:hAnsi="Arial" w:cs="Arial"/>
                <w:bCs/>
                <w:i/>
              </w:rPr>
              <w:t xml:space="preserve">Domaine </w:t>
            </w:r>
            <w:r w:rsidRPr="00686F0D">
              <w:rPr>
                <w:rFonts w:ascii="Arial" w:eastAsia="Calibri" w:hAnsi="Arial" w:cs="Arial"/>
                <w:bCs/>
                <w:i/>
                <w:iCs/>
                <w:color w:val="000000"/>
              </w:rPr>
              <w:t>4 - Démarche scientifiques :</w:t>
            </w:r>
            <w:r w:rsidRPr="00686F0D">
              <w:rPr>
                <w:rFonts w:ascii="Arial" w:eastAsia="Calibri" w:hAnsi="Arial" w:cs="Arial"/>
                <w:bCs/>
                <w:color w:val="000000"/>
              </w:rPr>
              <w:t xml:space="preserve"> Mener une démarche </w:t>
            </w:r>
            <w:r>
              <w:rPr>
                <w:rFonts w:ascii="Arial" w:eastAsia="Calibri" w:hAnsi="Arial" w:cs="Arial"/>
                <w:bCs/>
                <w:color w:val="000000"/>
              </w:rPr>
              <w:t>scientifique, modéliser</w:t>
            </w:r>
          </w:p>
          <w:p w14:paraId="646865BB" w14:textId="5F9BC7F1" w:rsidR="00F468B8" w:rsidRPr="00686F0D" w:rsidRDefault="00EB458C" w:rsidP="00BB141A">
            <w:pPr>
              <w:rPr>
                <w:rFonts w:ascii="Arial" w:eastAsia="Calibri" w:hAnsi="Arial" w:cs="Arial"/>
                <w:bCs/>
                <w:color w:val="000000"/>
              </w:rPr>
            </w:pPr>
            <w:r>
              <w:rPr>
                <w:rFonts w:ascii="Arial" w:hAnsi="Arial" w:cs="Arial"/>
                <w:bCs/>
                <w:i/>
              </w:rPr>
              <w:t xml:space="preserve">Domaine </w:t>
            </w:r>
            <w:r w:rsidRPr="00686F0D">
              <w:rPr>
                <w:rFonts w:ascii="Arial" w:eastAsia="Calibri" w:hAnsi="Arial" w:cs="Arial"/>
                <w:bCs/>
                <w:i/>
                <w:iCs/>
                <w:color w:val="000000"/>
              </w:rPr>
              <w:t>4 - Conception :</w:t>
            </w:r>
            <w:r w:rsidRPr="00686F0D">
              <w:rPr>
                <w:rFonts w:ascii="Arial" w:eastAsia="Calibri" w:hAnsi="Arial" w:cs="Arial"/>
                <w:bCs/>
                <w:color w:val="000000"/>
              </w:rPr>
              <w:t xml:space="preserve"> Concevoir et réaliser un dispositif de mesure ou d’observation</w:t>
            </w:r>
          </w:p>
        </w:tc>
      </w:tr>
      <w:tr w:rsidR="00BB141A" w14:paraId="4F9F4CBA" w14:textId="77777777" w:rsidTr="00B12CA2">
        <w:trPr>
          <w:trHeight w:val="64"/>
          <w:jc w:val="center"/>
        </w:trPr>
        <w:tc>
          <w:tcPr>
            <w:tcW w:w="1783" w:type="dxa"/>
            <w:tcBorders>
              <w:left w:val="single" w:sz="24" w:space="0" w:color="000000"/>
            </w:tcBorders>
            <w:vAlign w:val="center"/>
          </w:tcPr>
          <w:p w14:paraId="5303CFC8"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Durée</w:t>
            </w:r>
          </w:p>
        </w:tc>
        <w:tc>
          <w:tcPr>
            <w:tcW w:w="8505" w:type="dxa"/>
            <w:tcBorders>
              <w:right w:val="single" w:sz="24" w:space="0" w:color="000000"/>
            </w:tcBorders>
            <w:vAlign w:val="center"/>
          </w:tcPr>
          <w:p w14:paraId="47598064" w14:textId="64B1DD9E" w:rsidR="00BB141A" w:rsidRPr="005304E7" w:rsidRDefault="00BB141A" w:rsidP="00BB141A">
            <w:pPr>
              <w:rPr>
                <w:rFonts w:ascii="Arial" w:eastAsia="Calibri" w:hAnsi="Arial" w:cs="Arial"/>
                <w:bCs/>
                <w:color w:val="000000"/>
              </w:rPr>
            </w:pPr>
            <w:r w:rsidRPr="00686F0D">
              <w:rPr>
                <w:rFonts w:ascii="Arial" w:eastAsia="Calibri" w:hAnsi="Arial" w:cs="Arial"/>
                <w:bCs/>
                <w:color w:val="000000"/>
              </w:rPr>
              <w:t>55</w:t>
            </w:r>
            <w:r w:rsidR="005304E7">
              <w:rPr>
                <w:rFonts w:ascii="Arial" w:eastAsia="Calibri" w:hAnsi="Arial" w:cs="Arial"/>
                <w:bCs/>
                <w:color w:val="000000"/>
              </w:rPr>
              <w:t xml:space="preserve"> minutes</w:t>
            </w:r>
          </w:p>
        </w:tc>
      </w:tr>
      <w:tr w:rsidR="00BB141A" w14:paraId="7B36B640" w14:textId="77777777" w:rsidTr="00B12CA2">
        <w:trPr>
          <w:trHeight w:val="113"/>
          <w:jc w:val="center"/>
        </w:trPr>
        <w:tc>
          <w:tcPr>
            <w:tcW w:w="1783" w:type="dxa"/>
            <w:tcBorders>
              <w:left w:val="single" w:sz="24" w:space="0" w:color="000000"/>
              <w:bottom w:val="single" w:sz="4" w:space="0" w:color="000000"/>
            </w:tcBorders>
            <w:vAlign w:val="center"/>
          </w:tcPr>
          <w:p w14:paraId="2D4F5197" w14:textId="77777777" w:rsidR="00BB141A" w:rsidRPr="00E13A7C" w:rsidRDefault="00BB141A" w:rsidP="00BB141A">
            <w:pPr>
              <w:jc w:val="center"/>
              <w:rPr>
                <w:rFonts w:ascii="Arial" w:eastAsia="Calibri" w:hAnsi="Arial" w:cs="Arial"/>
                <w:b/>
                <w:color w:val="000000"/>
              </w:rPr>
            </w:pPr>
            <w:r w:rsidRPr="00E13A7C">
              <w:rPr>
                <w:rFonts w:ascii="Arial" w:hAnsi="Arial" w:cs="Arial"/>
                <w:b/>
                <w:color w:val="000000"/>
              </w:rPr>
              <w:t>Description de l’activité et travail réalisé par les élèves</w:t>
            </w:r>
          </w:p>
        </w:tc>
        <w:tc>
          <w:tcPr>
            <w:tcW w:w="8505" w:type="dxa"/>
            <w:tcBorders>
              <w:bottom w:val="single" w:sz="4" w:space="0" w:color="000000"/>
              <w:right w:val="single" w:sz="24" w:space="0" w:color="000000"/>
            </w:tcBorders>
            <w:vAlign w:val="center"/>
          </w:tcPr>
          <w:p w14:paraId="56F9D569" w14:textId="4EF8D89F" w:rsidR="00BB141A" w:rsidRDefault="00745110" w:rsidP="00BB141A">
            <w:pPr>
              <w:rPr>
                <w:rFonts w:ascii="Arial" w:eastAsia="Calibri" w:hAnsi="Arial" w:cs="Arial"/>
                <w:bCs/>
                <w:color w:val="000000"/>
              </w:rPr>
            </w:pPr>
            <w:r>
              <w:rPr>
                <w:rFonts w:ascii="Arial" w:eastAsia="Calibri" w:hAnsi="Arial" w:cs="Arial"/>
                <w:bCs/>
                <w:color w:val="000000"/>
              </w:rPr>
              <w:t>Les élèves doivent concevoir et mettre en oeuvre un protocole expérimental permettant de distinguer l’effet de la fonte des glaces de mer (icebergs) de celui des glaces de terre (banquises) sur le niveau des océans.</w:t>
            </w:r>
          </w:p>
          <w:p w14:paraId="3CFE19F6" w14:textId="502A5FD3" w:rsidR="004B72CB" w:rsidRPr="00745110" w:rsidRDefault="00745110" w:rsidP="004B72CB">
            <w:pPr>
              <w:rPr>
                <w:rFonts w:ascii="Arial" w:eastAsia="Calibri" w:hAnsi="Arial" w:cs="Arial"/>
                <w:bCs/>
                <w:color w:val="000000"/>
              </w:rPr>
            </w:pPr>
            <w:r>
              <w:rPr>
                <w:rFonts w:ascii="Arial" w:eastAsia="Calibri" w:hAnsi="Arial" w:cs="Arial"/>
                <w:bCs/>
                <w:color w:val="000000"/>
              </w:rPr>
              <w:t>Le travail</w:t>
            </w:r>
            <w:r w:rsidR="00BB141A" w:rsidRPr="00686F0D">
              <w:rPr>
                <w:rFonts w:ascii="Arial" w:eastAsia="Calibri" w:hAnsi="Arial" w:cs="Arial"/>
                <w:bCs/>
                <w:color w:val="000000"/>
              </w:rPr>
              <w:t xml:space="preserve"> autour d</w:t>
            </w:r>
            <w:r>
              <w:rPr>
                <w:rFonts w:ascii="Arial" w:eastAsia="Calibri" w:hAnsi="Arial" w:cs="Arial"/>
                <w:bCs/>
                <w:color w:val="000000"/>
              </w:rPr>
              <w:t>e la notion de</w:t>
            </w:r>
            <w:r w:rsidR="00BB141A" w:rsidRPr="00686F0D">
              <w:rPr>
                <w:rFonts w:ascii="Arial" w:eastAsia="Calibri" w:hAnsi="Arial" w:cs="Arial"/>
                <w:bCs/>
                <w:color w:val="000000"/>
              </w:rPr>
              <w:t xml:space="preserve"> modèle </w:t>
            </w:r>
            <w:r>
              <w:rPr>
                <w:rFonts w:ascii="Arial" w:eastAsia="Calibri" w:hAnsi="Arial" w:cs="Arial"/>
                <w:bCs/>
                <w:color w:val="000000"/>
              </w:rPr>
              <w:t>est également engagé dans cette activité : liens entre monde réel et monde des modèles, ainsi que les limites de la modélisation envisagée.</w:t>
            </w:r>
          </w:p>
        </w:tc>
      </w:tr>
      <w:tr w:rsidR="00BB141A" w14:paraId="2C619869" w14:textId="77777777" w:rsidTr="00B12CA2">
        <w:trPr>
          <w:trHeight w:val="64"/>
          <w:jc w:val="center"/>
        </w:trPr>
        <w:tc>
          <w:tcPr>
            <w:tcW w:w="1783" w:type="dxa"/>
            <w:tcBorders>
              <w:left w:val="single" w:sz="24" w:space="0" w:color="000000"/>
              <w:bottom w:val="single" w:sz="18" w:space="0" w:color="auto"/>
            </w:tcBorders>
            <w:vAlign w:val="center"/>
          </w:tcPr>
          <w:p w14:paraId="1C50F62B" w14:textId="77777777" w:rsidR="006B5DA3" w:rsidRPr="00E13A7C" w:rsidRDefault="006B5DA3" w:rsidP="00BB141A">
            <w:pPr>
              <w:jc w:val="center"/>
              <w:rPr>
                <w:rFonts w:ascii="Arial" w:hAnsi="Arial" w:cs="Arial"/>
              </w:rPr>
            </w:pPr>
          </w:p>
          <w:p w14:paraId="38CE43BD" w14:textId="4D99B210" w:rsidR="00BB141A" w:rsidRPr="00E13A7C" w:rsidRDefault="00BB141A" w:rsidP="00BB141A">
            <w:pPr>
              <w:jc w:val="center"/>
              <w:rPr>
                <w:rFonts w:ascii="Arial" w:hAnsi="Arial" w:cs="Arial"/>
                <w:b/>
                <w:bCs/>
              </w:rPr>
            </w:pPr>
            <w:r w:rsidRPr="00E13A7C">
              <w:rPr>
                <w:rFonts w:ascii="Arial" w:hAnsi="Arial" w:cs="Arial"/>
                <w:b/>
                <w:bCs/>
              </w:rPr>
              <w:t xml:space="preserve">Matériel </w:t>
            </w:r>
          </w:p>
          <w:p w14:paraId="5C097890" w14:textId="77777777" w:rsidR="00BB141A" w:rsidRPr="00E13A7C" w:rsidRDefault="00BB141A" w:rsidP="00BB141A">
            <w:pPr>
              <w:jc w:val="center"/>
              <w:rPr>
                <w:rFonts w:ascii="Arial" w:eastAsia="Calibri" w:hAnsi="Arial" w:cs="Arial"/>
                <w:b/>
                <w:color w:val="000000"/>
              </w:rPr>
            </w:pPr>
          </w:p>
        </w:tc>
        <w:tc>
          <w:tcPr>
            <w:tcW w:w="8505" w:type="dxa"/>
            <w:tcBorders>
              <w:bottom w:val="single" w:sz="18" w:space="0" w:color="auto"/>
              <w:right w:val="single" w:sz="24" w:space="0" w:color="000000"/>
            </w:tcBorders>
            <w:vAlign w:val="center"/>
          </w:tcPr>
          <w:p w14:paraId="7263010E"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Par groupe :</w:t>
            </w:r>
          </w:p>
          <w:p w14:paraId="5B2C60A2" w14:textId="690087BD"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w:t>
            </w:r>
            <w:r w:rsidR="006B5DA3" w:rsidRPr="00686F0D">
              <w:rPr>
                <w:rFonts w:ascii="Arial" w:eastAsia="Calibri" w:hAnsi="Arial" w:cs="Arial"/>
                <w:bCs/>
                <w:color w:val="000000"/>
              </w:rPr>
              <w:t xml:space="preserve"> </w:t>
            </w:r>
            <w:r w:rsidRPr="00686F0D">
              <w:rPr>
                <w:rFonts w:ascii="Arial" w:eastAsia="Calibri" w:hAnsi="Arial" w:cs="Arial"/>
                <w:bCs/>
                <w:color w:val="000000"/>
              </w:rPr>
              <w:t xml:space="preserve">2 récipients (bécher ou pot de yaourt) </w:t>
            </w:r>
          </w:p>
          <w:p w14:paraId="50840C14"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 marqueurs effaçables</w:t>
            </w:r>
          </w:p>
          <w:p w14:paraId="74D04450"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 xml:space="preserve">- cailloux </w:t>
            </w:r>
          </w:p>
          <w:p w14:paraId="74D9A439"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 glaçons</w:t>
            </w:r>
          </w:p>
          <w:p w14:paraId="5C7E25F4"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 eau</w:t>
            </w:r>
          </w:p>
          <w:p w14:paraId="6E82D63B" w14:textId="77777777" w:rsidR="00BB141A" w:rsidRPr="00686F0D" w:rsidRDefault="00BB141A" w:rsidP="00BB141A">
            <w:pPr>
              <w:rPr>
                <w:rFonts w:ascii="Arial" w:eastAsia="Calibri" w:hAnsi="Arial" w:cs="Arial"/>
                <w:bCs/>
                <w:color w:val="000000"/>
              </w:rPr>
            </w:pPr>
            <w:r w:rsidRPr="00686F0D">
              <w:rPr>
                <w:rFonts w:ascii="Arial" w:eastAsia="Calibri" w:hAnsi="Arial" w:cs="Arial"/>
                <w:bCs/>
                <w:color w:val="000000"/>
              </w:rPr>
              <w:t>- sel</w:t>
            </w:r>
          </w:p>
        </w:tc>
      </w:tr>
    </w:tbl>
    <w:p w14:paraId="3720BB1A" w14:textId="5DFEBDD1" w:rsidR="00C512D7" w:rsidRDefault="00C512D7" w:rsidP="00C512D7">
      <w:pPr>
        <w:pStyle w:val="Corpsdetexte"/>
        <w:spacing w:line="480" w:lineRule="auto"/>
        <w:ind w:right="1841"/>
        <w:rPr>
          <w:rFonts w:ascii="Arial" w:hAnsi="Arial" w:cs="Arial"/>
          <w:sz w:val="18"/>
          <w:szCs w:val="18"/>
        </w:rPr>
      </w:pPr>
    </w:p>
    <w:p w14:paraId="10C4E660" w14:textId="6CC6B67B" w:rsidR="007058FC" w:rsidRDefault="007058FC" w:rsidP="00C512D7">
      <w:pPr>
        <w:pStyle w:val="Corpsdetexte"/>
        <w:spacing w:line="480" w:lineRule="auto"/>
        <w:ind w:right="1841"/>
        <w:rPr>
          <w:rFonts w:ascii="Arial" w:hAnsi="Arial" w:cs="Arial"/>
          <w:sz w:val="18"/>
          <w:szCs w:val="18"/>
        </w:rPr>
      </w:pPr>
    </w:p>
    <w:p w14:paraId="1E538313" w14:textId="04D82315" w:rsidR="007058FC" w:rsidRDefault="007058FC" w:rsidP="00C512D7">
      <w:pPr>
        <w:pStyle w:val="Corpsdetexte"/>
        <w:spacing w:line="480" w:lineRule="auto"/>
        <w:ind w:right="1841"/>
        <w:rPr>
          <w:rFonts w:ascii="Arial" w:hAnsi="Arial" w:cs="Arial"/>
          <w:sz w:val="18"/>
          <w:szCs w:val="18"/>
        </w:rPr>
      </w:pPr>
    </w:p>
    <w:p w14:paraId="72C6926D" w14:textId="46EC4979" w:rsidR="007058FC" w:rsidRDefault="007058FC" w:rsidP="00C512D7">
      <w:pPr>
        <w:pStyle w:val="Corpsdetexte"/>
        <w:spacing w:line="480" w:lineRule="auto"/>
        <w:ind w:right="1841"/>
        <w:rPr>
          <w:rFonts w:ascii="Arial" w:hAnsi="Arial" w:cs="Arial"/>
          <w:sz w:val="18"/>
          <w:szCs w:val="18"/>
        </w:rPr>
      </w:pPr>
    </w:p>
    <w:sectPr w:rsidR="007058FC" w:rsidSect="00F5642D">
      <w:footerReference w:type="default" r:id="rId12"/>
      <w:pgSz w:w="11906" w:h="16838"/>
      <w:pgMar w:top="993" w:right="567" w:bottom="14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23AE" w14:textId="77777777" w:rsidR="00DF70CC" w:rsidRDefault="00DF70CC" w:rsidP="00E13A7C">
      <w:r>
        <w:separator/>
      </w:r>
    </w:p>
  </w:endnote>
  <w:endnote w:type="continuationSeparator" w:id="0">
    <w:p w14:paraId="60E093AB" w14:textId="77777777" w:rsidR="00DF70CC" w:rsidRDefault="00DF70CC" w:rsidP="00E1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Sans UI">
    <w:altName w:val="Arial Unicode MS"/>
    <w:charset w:val="00"/>
    <w:family w:val="auto"/>
    <w:pitch w:val="variable"/>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960" w14:textId="7C2A507D" w:rsidR="00E13A7C" w:rsidRPr="00C01BAC" w:rsidRDefault="00E13A7C" w:rsidP="00E13A7C">
    <w:pPr>
      <w:pStyle w:val="Pieddepage"/>
      <w:jc w:val="center"/>
      <w:rPr>
        <w:lang w:val="fr-FR"/>
      </w:rPr>
    </w:pPr>
    <w:r w:rsidRPr="00043773">
      <w:rPr>
        <w:lang w:val="fr-FR"/>
      </w:rPr>
      <w:t>GT Collège – Académie de L</w:t>
    </w:r>
    <w:r>
      <w:rPr>
        <w:lang w:val="fr-FR"/>
      </w:rPr>
      <w:t>yon – Année scolaire 2022-202</w:t>
    </w:r>
    <w:r w:rsidRPr="00C01BAC">
      <w:rPr>
        <w:lang w:val="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543F" w14:textId="77777777" w:rsidR="00DF70CC" w:rsidRDefault="00DF70CC" w:rsidP="00E13A7C">
      <w:r>
        <w:separator/>
      </w:r>
    </w:p>
  </w:footnote>
  <w:footnote w:type="continuationSeparator" w:id="0">
    <w:p w14:paraId="1808CFAB" w14:textId="77777777" w:rsidR="00DF70CC" w:rsidRDefault="00DF70CC" w:rsidP="00E1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41C"/>
    <w:multiLevelType w:val="hybridMultilevel"/>
    <w:tmpl w:val="FA2E5DA6"/>
    <w:lvl w:ilvl="0" w:tplc="3CFE3C7E">
      <w:start w:val="1"/>
      <w:numFmt w:val="bullet"/>
      <w:lvlText w:val="□"/>
      <w:lvlJc w:val="left"/>
      <w:pPr>
        <w:ind w:left="1724" w:hanging="360"/>
      </w:pPr>
      <w:rPr>
        <w:rFonts w:ascii="Courier New" w:hAnsi="Courier New"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 w15:restartNumberingAfterBreak="0">
    <w:nsid w:val="07561FA4"/>
    <w:multiLevelType w:val="hybridMultilevel"/>
    <w:tmpl w:val="FE022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F41D5"/>
    <w:multiLevelType w:val="hybridMultilevel"/>
    <w:tmpl w:val="A380006C"/>
    <w:lvl w:ilvl="0" w:tplc="3CFE3C7E">
      <w:start w:val="1"/>
      <w:numFmt w:val="bullet"/>
      <w:lvlText w:val="□"/>
      <w:lvlJc w:val="left"/>
      <w:pPr>
        <w:ind w:left="1724" w:hanging="360"/>
      </w:pPr>
      <w:rPr>
        <w:rFonts w:ascii="Courier New" w:hAnsi="Courier New"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 w15:restartNumberingAfterBreak="0">
    <w:nsid w:val="0CCA49A0"/>
    <w:multiLevelType w:val="hybridMultilevel"/>
    <w:tmpl w:val="B83447C4"/>
    <w:lvl w:ilvl="0" w:tplc="B252A28E">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DF52D59"/>
    <w:multiLevelType w:val="hybridMultilevel"/>
    <w:tmpl w:val="CCBE4EBE"/>
    <w:lvl w:ilvl="0" w:tplc="6A06D34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1B3233E"/>
    <w:multiLevelType w:val="hybridMultilevel"/>
    <w:tmpl w:val="763407F8"/>
    <w:lvl w:ilvl="0" w:tplc="E7AA2BBE">
      <w:start w:val="1"/>
      <w:numFmt w:val="bullet"/>
      <w:lvlText w:val="c"/>
      <w:lvlJc w:val="left"/>
      <w:pPr>
        <w:ind w:left="720" w:hanging="360"/>
      </w:pPr>
      <w:rPr>
        <w:rFonts w:ascii="Webdings" w:hAnsi="Web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76559B"/>
    <w:multiLevelType w:val="hybridMultilevel"/>
    <w:tmpl w:val="137AB3B2"/>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C04776"/>
    <w:multiLevelType w:val="hybridMultilevel"/>
    <w:tmpl w:val="AE46687A"/>
    <w:lvl w:ilvl="0" w:tplc="90D020B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A2F20"/>
    <w:multiLevelType w:val="hybridMultilevel"/>
    <w:tmpl w:val="878A5AD4"/>
    <w:lvl w:ilvl="0" w:tplc="0F7E90E0">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9" w15:restartNumberingAfterBreak="0">
    <w:nsid w:val="1A002ED9"/>
    <w:multiLevelType w:val="hybridMultilevel"/>
    <w:tmpl w:val="CC14D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3024F"/>
    <w:multiLevelType w:val="hybridMultilevel"/>
    <w:tmpl w:val="2B304DD0"/>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623A81"/>
    <w:multiLevelType w:val="hybridMultilevel"/>
    <w:tmpl w:val="2E84E8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BE2A57"/>
    <w:multiLevelType w:val="hybridMultilevel"/>
    <w:tmpl w:val="1ECE0658"/>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E57343"/>
    <w:multiLevelType w:val="hybridMultilevel"/>
    <w:tmpl w:val="687853F2"/>
    <w:lvl w:ilvl="0" w:tplc="C56EB138">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CDA5455"/>
    <w:multiLevelType w:val="hybridMultilevel"/>
    <w:tmpl w:val="48F6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1A5065"/>
    <w:multiLevelType w:val="hybridMultilevel"/>
    <w:tmpl w:val="EF3EA9B4"/>
    <w:lvl w:ilvl="0" w:tplc="6A06D34C">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cs="Wingdings" w:hint="default"/>
      </w:rPr>
    </w:lvl>
    <w:lvl w:ilvl="3" w:tplc="040C0001" w:tentative="1">
      <w:start w:val="1"/>
      <w:numFmt w:val="bullet"/>
      <w:lvlText w:val=""/>
      <w:lvlJc w:val="left"/>
      <w:pPr>
        <w:ind w:left="4581" w:hanging="360"/>
      </w:pPr>
      <w:rPr>
        <w:rFonts w:ascii="Symbol" w:hAnsi="Symbol" w:cs="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cs="Wingdings" w:hint="default"/>
      </w:rPr>
    </w:lvl>
    <w:lvl w:ilvl="6" w:tplc="040C0001" w:tentative="1">
      <w:start w:val="1"/>
      <w:numFmt w:val="bullet"/>
      <w:lvlText w:val=""/>
      <w:lvlJc w:val="left"/>
      <w:pPr>
        <w:ind w:left="6741" w:hanging="360"/>
      </w:pPr>
      <w:rPr>
        <w:rFonts w:ascii="Symbol" w:hAnsi="Symbol" w:cs="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cs="Wingdings" w:hint="default"/>
      </w:rPr>
    </w:lvl>
  </w:abstractNum>
  <w:abstractNum w:abstractNumId="16" w15:restartNumberingAfterBreak="0">
    <w:nsid w:val="3848718A"/>
    <w:multiLevelType w:val="hybridMultilevel"/>
    <w:tmpl w:val="F432A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9E181A"/>
    <w:multiLevelType w:val="hybridMultilevel"/>
    <w:tmpl w:val="1ECE0658"/>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67100E"/>
    <w:multiLevelType w:val="hybridMultilevel"/>
    <w:tmpl w:val="2B3E62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F95810"/>
    <w:multiLevelType w:val="hybridMultilevel"/>
    <w:tmpl w:val="2A36A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766B9F"/>
    <w:multiLevelType w:val="hybridMultilevel"/>
    <w:tmpl w:val="F7B45F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A184146"/>
    <w:multiLevelType w:val="hybridMultilevel"/>
    <w:tmpl w:val="D7B4D434"/>
    <w:lvl w:ilvl="0" w:tplc="F5045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513706"/>
    <w:multiLevelType w:val="hybridMultilevel"/>
    <w:tmpl w:val="76BCA9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D14A6E"/>
    <w:multiLevelType w:val="hybridMultilevel"/>
    <w:tmpl w:val="ACE41282"/>
    <w:lvl w:ilvl="0" w:tplc="FC62E55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525180"/>
    <w:multiLevelType w:val="hybridMultilevel"/>
    <w:tmpl w:val="39446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625C39"/>
    <w:multiLevelType w:val="hybridMultilevel"/>
    <w:tmpl w:val="B4DA802A"/>
    <w:lvl w:ilvl="0" w:tplc="72EE6D5A">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FB6693"/>
    <w:multiLevelType w:val="hybridMultilevel"/>
    <w:tmpl w:val="1A2092AA"/>
    <w:lvl w:ilvl="0" w:tplc="1CEE4C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689023E7"/>
    <w:multiLevelType w:val="hybridMultilevel"/>
    <w:tmpl w:val="C81A09DA"/>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5521FF"/>
    <w:multiLevelType w:val="hybridMultilevel"/>
    <w:tmpl w:val="A5727FA8"/>
    <w:lvl w:ilvl="0" w:tplc="1540BC70">
      <w:start w:val="6"/>
      <w:numFmt w:val="decimal"/>
      <w:lvlText w:val="%1)"/>
      <w:lvlJc w:val="left"/>
      <w:pPr>
        <w:ind w:left="720" w:hanging="360"/>
      </w:pPr>
      <w:rPr>
        <w:rFonts w:ascii="Arial Black" w:hAnsi="Arial Black"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AB0DBD"/>
    <w:multiLevelType w:val="hybridMultilevel"/>
    <w:tmpl w:val="6EF88E70"/>
    <w:lvl w:ilvl="0" w:tplc="245E6D68">
      <w:start w:val="1"/>
      <w:numFmt w:val="bullet"/>
      <w:lvlText w:val="-"/>
      <w:lvlJc w:val="left"/>
      <w:pPr>
        <w:ind w:left="867" w:hanging="360"/>
      </w:pPr>
      <w:rPr>
        <w:rFonts w:ascii="Arial" w:eastAsia="Andale Sans UI" w:hAnsi="Arial" w:cs="Aria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30" w15:restartNumberingAfterBreak="0">
    <w:nsid w:val="73ED1CDB"/>
    <w:multiLevelType w:val="hybridMultilevel"/>
    <w:tmpl w:val="1ECE0658"/>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A15718"/>
    <w:multiLevelType w:val="hybridMultilevel"/>
    <w:tmpl w:val="7B3C2030"/>
    <w:lvl w:ilvl="0" w:tplc="FBD22C3C">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15:restartNumberingAfterBreak="0">
    <w:nsid w:val="7B2C0A88"/>
    <w:multiLevelType w:val="hybridMultilevel"/>
    <w:tmpl w:val="B15EE51A"/>
    <w:lvl w:ilvl="0" w:tplc="F47CFAF8">
      <w:start w:val="6"/>
      <w:numFmt w:val="decimal"/>
      <w:lvlText w:val="%1)"/>
      <w:lvlJc w:val="left"/>
      <w:pPr>
        <w:ind w:left="720" w:hanging="360"/>
      </w:pPr>
      <w:rPr>
        <w:rFonts w:ascii="Arial Black" w:hAnsi="Arial Black" w:hint="default"/>
        <w:color w:val="FF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71765C"/>
    <w:multiLevelType w:val="hybridMultilevel"/>
    <w:tmpl w:val="6F1CE27C"/>
    <w:lvl w:ilvl="0" w:tplc="DA86C782">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563E1E"/>
    <w:multiLevelType w:val="hybridMultilevel"/>
    <w:tmpl w:val="E63E8420"/>
    <w:lvl w:ilvl="0" w:tplc="3A8A1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4526878">
    <w:abstractNumId w:val="34"/>
  </w:num>
  <w:num w:numId="2" w16cid:durableId="982154461">
    <w:abstractNumId w:val="12"/>
  </w:num>
  <w:num w:numId="3" w16cid:durableId="290984374">
    <w:abstractNumId w:val="27"/>
  </w:num>
  <w:num w:numId="4" w16cid:durableId="1309243987">
    <w:abstractNumId w:val="6"/>
  </w:num>
  <w:num w:numId="5" w16cid:durableId="517735309">
    <w:abstractNumId w:val="10"/>
  </w:num>
  <w:num w:numId="6" w16cid:durableId="1894197643">
    <w:abstractNumId w:val="17"/>
  </w:num>
  <w:num w:numId="7" w16cid:durableId="1572889417">
    <w:abstractNumId w:val="30"/>
  </w:num>
  <w:num w:numId="8" w16cid:durableId="1200437862">
    <w:abstractNumId w:val="21"/>
  </w:num>
  <w:num w:numId="9" w16cid:durableId="1906839793">
    <w:abstractNumId w:val="13"/>
  </w:num>
  <w:num w:numId="10" w16cid:durableId="1057626328">
    <w:abstractNumId w:val="26"/>
  </w:num>
  <w:num w:numId="11" w16cid:durableId="295263103">
    <w:abstractNumId w:val="31"/>
  </w:num>
  <w:num w:numId="12" w16cid:durableId="1871450981">
    <w:abstractNumId w:val="11"/>
  </w:num>
  <w:num w:numId="13" w16cid:durableId="884872282">
    <w:abstractNumId w:val="8"/>
  </w:num>
  <w:num w:numId="14" w16cid:durableId="633220430">
    <w:abstractNumId w:val="25"/>
  </w:num>
  <w:num w:numId="15" w16cid:durableId="1322083111">
    <w:abstractNumId w:val="23"/>
  </w:num>
  <w:num w:numId="16" w16cid:durableId="955721462">
    <w:abstractNumId w:val="29"/>
  </w:num>
  <w:num w:numId="17" w16cid:durableId="411439266">
    <w:abstractNumId w:val="24"/>
  </w:num>
  <w:num w:numId="18" w16cid:durableId="1907378331">
    <w:abstractNumId w:val="14"/>
  </w:num>
  <w:num w:numId="19" w16cid:durableId="236091351">
    <w:abstractNumId w:val="19"/>
  </w:num>
  <w:num w:numId="20" w16cid:durableId="1092821434">
    <w:abstractNumId w:val="3"/>
  </w:num>
  <w:num w:numId="21" w16cid:durableId="1187911314">
    <w:abstractNumId w:val="1"/>
  </w:num>
  <w:num w:numId="22" w16cid:durableId="2124808560">
    <w:abstractNumId w:val="16"/>
  </w:num>
  <w:num w:numId="23" w16cid:durableId="1701398938">
    <w:abstractNumId w:val="9"/>
  </w:num>
  <w:num w:numId="24" w16cid:durableId="2123988302">
    <w:abstractNumId w:val="15"/>
  </w:num>
  <w:num w:numId="25" w16cid:durableId="449129050">
    <w:abstractNumId w:val="4"/>
  </w:num>
  <w:num w:numId="26" w16cid:durableId="231694780">
    <w:abstractNumId w:val="0"/>
  </w:num>
  <w:num w:numId="27" w16cid:durableId="825316438">
    <w:abstractNumId w:val="2"/>
  </w:num>
  <w:num w:numId="28" w16cid:durableId="1356728657">
    <w:abstractNumId w:val="22"/>
  </w:num>
  <w:num w:numId="29" w16cid:durableId="1965039841">
    <w:abstractNumId w:val="32"/>
  </w:num>
  <w:num w:numId="30" w16cid:durableId="1718117286">
    <w:abstractNumId w:val="28"/>
  </w:num>
  <w:num w:numId="31" w16cid:durableId="565841905">
    <w:abstractNumId w:val="18"/>
  </w:num>
  <w:num w:numId="32" w16cid:durableId="849178250">
    <w:abstractNumId w:val="7"/>
  </w:num>
  <w:num w:numId="33" w16cid:durableId="1977055386">
    <w:abstractNumId w:val="33"/>
  </w:num>
  <w:num w:numId="34" w16cid:durableId="1983730344">
    <w:abstractNumId w:val="20"/>
  </w:num>
  <w:num w:numId="35" w16cid:durableId="939484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E4"/>
    <w:rsid w:val="00013314"/>
    <w:rsid w:val="00014E22"/>
    <w:rsid w:val="00023A3D"/>
    <w:rsid w:val="00026006"/>
    <w:rsid w:val="00031B34"/>
    <w:rsid w:val="000408E0"/>
    <w:rsid w:val="000A7590"/>
    <w:rsid w:val="000C05AA"/>
    <w:rsid w:val="000E0A8C"/>
    <w:rsid w:val="00100A33"/>
    <w:rsid w:val="00114791"/>
    <w:rsid w:val="00120DF3"/>
    <w:rsid w:val="00137804"/>
    <w:rsid w:val="001D2164"/>
    <w:rsid w:val="001F588B"/>
    <w:rsid w:val="0021157C"/>
    <w:rsid w:val="00221197"/>
    <w:rsid w:val="00230915"/>
    <w:rsid w:val="0024375C"/>
    <w:rsid w:val="0025562F"/>
    <w:rsid w:val="002663C6"/>
    <w:rsid w:val="002D3A7D"/>
    <w:rsid w:val="002E5C91"/>
    <w:rsid w:val="00307C78"/>
    <w:rsid w:val="00322D52"/>
    <w:rsid w:val="00337D59"/>
    <w:rsid w:val="003907E5"/>
    <w:rsid w:val="00392C8A"/>
    <w:rsid w:val="003D0D17"/>
    <w:rsid w:val="003F1E66"/>
    <w:rsid w:val="00401F27"/>
    <w:rsid w:val="0041161F"/>
    <w:rsid w:val="00457865"/>
    <w:rsid w:val="00470853"/>
    <w:rsid w:val="0048767A"/>
    <w:rsid w:val="0049681B"/>
    <w:rsid w:val="004B72CB"/>
    <w:rsid w:val="00505E02"/>
    <w:rsid w:val="005304E7"/>
    <w:rsid w:val="005333A2"/>
    <w:rsid w:val="005408DC"/>
    <w:rsid w:val="005568C4"/>
    <w:rsid w:val="00557BBD"/>
    <w:rsid w:val="00595B96"/>
    <w:rsid w:val="005C6488"/>
    <w:rsid w:val="005D32AE"/>
    <w:rsid w:val="00605CCD"/>
    <w:rsid w:val="00672A8D"/>
    <w:rsid w:val="00682438"/>
    <w:rsid w:val="0068437C"/>
    <w:rsid w:val="00686F0D"/>
    <w:rsid w:val="00691EE0"/>
    <w:rsid w:val="006B5DA3"/>
    <w:rsid w:val="006B7FE8"/>
    <w:rsid w:val="006C261F"/>
    <w:rsid w:val="006E2708"/>
    <w:rsid w:val="007058FC"/>
    <w:rsid w:val="00745110"/>
    <w:rsid w:val="00760F75"/>
    <w:rsid w:val="00767FF0"/>
    <w:rsid w:val="00793633"/>
    <w:rsid w:val="007C370C"/>
    <w:rsid w:val="007C67D4"/>
    <w:rsid w:val="007D18C0"/>
    <w:rsid w:val="008357B6"/>
    <w:rsid w:val="00865984"/>
    <w:rsid w:val="00867939"/>
    <w:rsid w:val="008B3E29"/>
    <w:rsid w:val="008D693E"/>
    <w:rsid w:val="008E46DD"/>
    <w:rsid w:val="008F1B80"/>
    <w:rsid w:val="00911122"/>
    <w:rsid w:val="00962AE4"/>
    <w:rsid w:val="009812DC"/>
    <w:rsid w:val="0099500E"/>
    <w:rsid w:val="009A2E3B"/>
    <w:rsid w:val="009A3700"/>
    <w:rsid w:val="009B1A5A"/>
    <w:rsid w:val="009E2F4D"/>
    <w:rsid w:val="009F56F8"/>
    <w:rsid w:val="00A22960"/>
    <w:rsid w:val="00A252DF"/>
    <w:rsid w:val="00A44DCB"/>
    <w:rsid w:val="00A61C88"/>
    <w:rsid w:val="00A7396C"/>
    <w:rsid w:val="00AB2B9E"/>
    <w:rsid w:val="00AC1069"/>
    <w:rsid w:val="00AC163C"/>
    <w:rsid w:val="00AF4561"/>
    <w:rsid w:val="00AF6983"/>
    <w:rsid w:val="00B12CA2"/>
    <w:rsid w:val="00BA266A"/>
    <w:rsid w:val="00BB141A"/>
    <w:rsid w:val="00BD5977"/>
    <w:rsid w:val="00C01BAC"/>
    <w:rsid w:val="00C35E01"/>
    <w:rsid w:val="00C512D7"/>
    <w:rsid w:val="00C66B76"/>
    <w:rsid w:val="00C90A5D"/>
    <w:rsid w:val="00C91DBC"/>
    <w:rsid w:val="00CA5912"/>
    <w:rsid w:val="00CB71E0"/>
    <w:rsid w:val="00D46C35"/>
    <w:rsid w:val="00DA76A4"/>
    <w:rsid w:val="00DF70CC"/>
    <w:rsid w:val="00E13A7C"/>
    <w:rsid w:val="00E17EEF"/>
    <w:rsid w:val="00E823DE"/>
    <w:rsid w:val="00E834C1"/>
    <w:rsid w:val="00EB458C"/>
    <w:rsid w:val="00F01C6E"/>
    <w:rsid w:val="00F04D0F"/>
    <w:rsid w:val="00F31014"/>
    <w:rsid w:val="00F44ED4"/>
    <w:rsid w:val="00F468B8"/>
    <w:rsid w:val="00F5642D"/>
    <w:rsid w:val="00F655C8"/>
    <w:rsid w:val="00F67046"/>
    <w:rsid w:val="00FE0D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1749"/>
  <w15:chartTrackingRefBased/>
  <w15:docId w15:val="{25AC4C2E-AD28-4A55-975A-DD269DAB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E4"/>
    <w:rPr>
      <w:rFonts w:ascii="Times New Roman" w:eastAsia="Times New Roman" w:hAnsi="Times New Roman"/>
    </w:rPr>
  </w:style>
  <w:style w:type="paragraph" w:styleId="Titre4">
    <w:name w:val="heading 4"/>
    <w:basedOn w:val="Normal"/>
    <w:next w:val="Normal"/>
    <w:link w:val="Titre4Car"/>
    <w:qFormat/>
    <w:rsid w:val="00F01C6E"/>
    <w:pPr>
      <w:keepNext/>
      <w:tabs>
        <w:tab w:val="num" w:pos="0"/>
      </w:tabs>
      <w:suppressAutoHyphens/>
      <w:ind w:firstLine="567"/>
      <w:jc w:val="both"/>
      <w:outlineLvl w:val="3"/>
    </w:pPr>
    <w:rPr>
      <w:b/>
      <w:bCs/>
      <w:sz w:val="18"/>
      <w:szCs w:val="18"/>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62AE4"/>
    <w:pPr>
      <w:spacing w:line="360" w:lineRule="auto"/>
      <w:jc w:val="both"/>
    </w:pPr>
  </w:style>
  <w:style w:type="character" w:customStyle="1" w:styleId="CorpsdetexteCar">
    <w:name w:val="Corps de texte Car"/>
    <w:link w:val="Corpsdetexte"/>
    <w:rsid w:val="00962AE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F6983"/>
    <w:rPr>
      <w:rFonts w:ascii="Segoe UI" w:hAnsi="Segoe UI" w:cs="Segoe UI"/>
      <w:sz w:val="18"/>
      <w:szCs w:val="18"/>
    </w:rPr>
  </w:style>
  <w:style w:type="character" w:customStyle="1" w:styleId="TextedebullesCar">
    <w:name w:val="Texte de bulles Car"/>
    <w:link w:val="Textedebulles"/>
    <w:uiPriority w:val="99"/>
    <w:semiHidden/>
    <w:rsid w:val="00AF6983"/>
    <w:rPr>
      <w:rFonts w:ascii="Segoe UI" w:eastAsia="Times New Roman" w:hAnsi="Segoe UI" w:cs="Segoe UI"/>
      <w:sz w:val="18"/>
      <w:szCs w:val="18"/>
    </w:rPr>
  </w:style>
  <w:style w:type="character" w:customStyle="1" w:styleId="Titre4Car">
    <w:name w:val="Titre 4 Car"/>
    <w:link w:val="Titre4"/>
    <w:rsid w:val="00F01C6E"/>
    <w:rPr>
      <w:rFonts w:ascii="Times New Roman" w:eastAsia="Times New Roman" w:hAnsi="Times New Roman"/>
      <w:b/>
      <w:bCs/>
      <w:sz w:val="18"/>
      <w:szCs w:val="18"/>
      <w:u w:val="single"/>
      <w:lang w:eastAsia="zh-CN"/>
    </w:rPr>
  </w:style>
  <w:style w:type="paragraph" w:styleId="Paragraphedeliste">
    <w:name w:val="List Paragraph"/>
    <w:basedOn w:val="Normal"/>
    <w:uiPriority w:val="1"/>
    <w:qFormat/>
    <w:rsid w:val="00F01C6E"/>
    <w:pPr>
      <w:suppressAutoHyphens/>
      <w:spacing w:after="160" w:line="259" w:lineRule="auto"/>
      <w:ind w:left="720"/>
      <w:contextualSpacing/>
    </w:pPr>
    <w:rPr>
      <w:lang w:eastAsia="zh-CN"/>
    </w:rPr>
  </w:style>
  <w:style w:type="table" w:styleId="Grilleclaire-Accent4">
    <w:name w:val="Light Grid Accent 4"/>
    <w:basedOn w:val="TableauNormal"/>
    <w:uiPriority w:val="62"/>
    <w:rsid w:val="00F01C6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Retraitcorpsdetexte21">
    <w:name w:val="Retrait corps de texte 21"/>
    <w:basedOn w:val="Normal"/>
    <w:rsid w:val="00F01C6E"/>
    <w:pPr>
      <w:spacing w:line="360" w:lineRule="auto"/>
      <w:ind w:firstLine="284"/>
      <w:jc w:val="both"/>
    </w:pPr>
    <w:rPr>
      <w:color w:val="0000FF"/>
      <w:kern w:val="1"/>
      <w:lang w:eastAsia="zh-CN"/>
    </w:rPr>
  </w:style>
  <w:style w:type="character" w:styleId="Lienhypertexte">
    <w:name w:val="Hyperlink"/>
    <w:uiPriority w:val="99"/>
    <w:unhideWhenUsed/>
    <w:rsid w:val="002663C6"/>
    <w:rPr>
      <w:color w:val="0563C1"/>
      <w:u w:val="single"/>
    </w:rPr>
  </w:style>
  <w:style w:type="character" w:customStyle="1" w:styleId="Mentionnonrsolue1">
    <w:name w:val="Mention non résolue1"/>
    <w:uiPriority w:val="99"/>
    <w:semiHidden/>
    <w:unhideWhenUsed/>
    <w:rsid w:val="002663C6"/>
    <w:rPr>
      <w:color w:val="605E5C"/>
      <w:shd w:val="clear" w:color="auto" w:fill="E1DFDD"/>
    </w:rPr>
  </w:style>
  <w:style w:type="paragraph" w:customStyle="1" w:styleId="Default">
    <w:name w:val="Default"/>
    <w:rsid w:val="008F1B80"/>
    <w:pPr>
      <w:autoSpaceDE w:val="0"/>
      <w:autoSpaceDN w:val="0"/>
      <w:adjustRightInd w:val="0"/>
    </w:pPr>
    <w:rPr>
      <w:rFonts w:ascii="Arial" w:hAnsi="Arial" w:cs="Arial"/>
      <w:color w:val="000000"/>
      <w:sz w:val="24"/>
      <w:szCs w:val="24"/>
    </w:rPr>
  </w:style>
  <w:style w:type="character" w:styleId="Lienhypertextesuivivisit">
    <w:name w:val="FollowedHyperlink"/>
    <w:uiPriority w:val="99"/>
    <w:semiHidden/>
    <w:unhideWhenUsed/>
    <w:rsid w:val="00BB141A"/>
    <w:rPr>
      <w:color w:val="954F72"/>
      <w:u w:val="single"/>
    </w:rPr>
  </w:style>
  <w:style w:type="paragraph" w:styleId="NormalWeb">
    <w:name w:val="Normal (Web)"/>
    <w:basedOn w:val="Normal"/>
    <w:uiPriority w:val="99"/>
    <w:unhideWhenUsed/>
    <w:rsid w:val="00BB141A"/>
    <w:pPr>
      <w:spacing w:before="100" w:beforeAutospacing="1" w:after="100" w:afterAutospacing="1"/>
    </w:pPr>
    <w:rPr>
      <w:sz w:val="24"/>
      <w:szCs w:val="24"/>
    </w:rPr>
  </w:style>
  <w:style w:type="paragraph" w:styleId="Pieddepage">
    <w:name w:val="footer"/>
    <w:basedOn w:val="Normal"/>
    <w:link w:val="PieddepageCar"/>
    <w:uiPriority w:val="99"/>
    <w:unhideWhenUsed/>
    <w:rsid w:val="007058FC"/>
    <w:pPr>
      <w:widowControl w:val="0"/>
      <w:tabs>
        <w:tab w:val="center" w:pos="4536"/>
        <w:tab w:val="right" w:pos="9072"/>
      </w:tabs>
    </w:pPr>
    <w:rPr>
      <w:rFonts w:asciiTheme="minorHAnsi" w:eastAsiaTheme="minorHAnsi" w:hAnsiTheme="minorHAnsi" w:cstheme="minorBidi"/>
      <w:sz w:val="22"/>
      <w:szCs w:val="22"/>
      <w:lang w:val="en-US" w:eastAsia="en-US"/>
    </w:rPr>
  </w:style>
  <w:style w:type="character" w:customStyle="1" w:styleId="PieddepageCar">
    <w:name w:val="Pied de page Car"/>
    <w:basedOn w:val="Policepardfaut"/>
    <w:link w:val="Pieddepage"/>
    <w:uiPriority w:val="99"/>
    <w:rsid w:val="007058FC"/>
    <w:rPr>
      <w:rFonts w:asciiTheme="minorHAnsi" w:eastAsiaTheme="minorHAnsi" w:hAnsiTheme="minorHAnsi" w:cstheme="minorBidi"/>
      <w:sz w:val="22"/>
      <w:szCs w:val="22"/>
      <w:lang w:val="en-US" w:eastAsia="en-US"/>
    </w:rPr>
  </w:style>
  <w:style w:type="paragraph" w:styleId="Rvision">
    <w:name w:val="Revision"/>
    <w:hidden/>
    <w:uiPriority w:val="99"/>
    <w:semiHidden/>
    <w:rsid w:val="00E834C1"/>
    <w:rPr>
      <w:rFonts w:ascii="Times New Roman" w:eastAsia="Times New Roman" w:hAnsi="Times New Roman"/>
    </w:rPr>
  </w:style>
  <w:style w:type="paragraph" w:styleId="En-tte">
    <w:name w:val="header"/>
    <w:basedOn w:val="Normal"/>
    <w:link w:val="En-tteCar"/>
    <w:uiPriority w:val="99"/>
    <w:unhideWhenUsed/>
    <w:rsid w:val="00E13A7C"/>
    <w:pPr>
      <w:tabs>
        <w:tab w:val="center" w:pos="4536"/>
        <w:tab w:val="right" w:pos="9072"/>
      </w:tabs>
    </w:pPr>
  </w:style>
  <w:style w:type="character" w:customStyle="1" w:styleId="En-tteCar">
    <w:name w:val="En-tête Car"/>
    <w:basedOn w:val="Policepardfaut"/>
    <w:link w:val="En-tte"/>
    <w:uiPriority w:val="99"/>
    <w:rsid w:val="00E13A7C"/>
    <w:rPr>
      <w:rFonts w:ascii="Times New Roman" w:eastAsia="Times New Roman" w:hAnsi="Times New Roman"/>
    </w:rPr>
  </w:style>
  <w:style w:type="character" w:styleId="Textedelespacerserv">
    <w:name w:val="Placeholder Text"/>
    <w:basedOn w:val="Policepardfaut"/>
    <w:uiPriority w:val="99"/>
    <w:semiHidden/>
    <w:rsid w:val="000408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1458">
      <w:bodyDiv w:val="1"/>
      <w:marLeft w:val="0"/>
      <w:marRight w:val="0"/>
      <w:marTop w:val="0"/>
      <w:marBottom w:val="0"/>
      <w:divBdr>
        <w:top w:val="none" w:sz="0" w:space="0" w:color="auto"/>
        <w:left w:val="none" w:sz="0" w:space="0" w:color="auto"/>
        <w:bottom w:val="none" w:sz="0" w:space="0" w:color="auto"/>
        <w:right w:val="none" w:sz="0" w:space="0" w:color="auto"/>
      </w:divBdr>
      <w:divsChild>
        <w:div w:id="954602531">
          <w:marLeft w:val="0"/>
          <w:marRight w:val="0"/>
          <w:marTop w:val="0"/>
          <w:marBottom w:val="0"/>
          <w:divBdr>
            <w:top w:val="none" w:sz="0" w:space="0" w:color="auto"/>
            <w:left w:val="none" w:sz="0" w:space="0" w:color="auto"/>
            <w:bottom w:val="none" w:sz="0" w:space="0" w:color="auto"/>
            <w:right w:val="none" w:sz="0" w:space="0" w:color="auto"/>
          </w:divBdr>
          <w:divsChild>
            <w:div w:id="1285575300">
              <w:marLeft w:val="0"/>
              <w:marRight w:val="0"/>
              <w:marTop w:val="0"/>
              <w:marBottom w:val="0"/>
              <w:divBdr>
                <w:top w:val="none" w:sz="0" w:space="0" w:color="auto"/>
                <w:left w:val="none" w:sz="0" w:space="0" w:color="auto"/>
                <w:bottom w:val="none" w:sz="0" w:space="0" w:color="auto"/>
                <w:right w:val="none" w:sz="0" w:space="0" w:color="auto"/>
              </w:divBdr>
              <w:divsChild>
                <w:div w:id="1000541824">
                  <w:marLeft w:val="0"/>
                  <w:marRight w:val="0"/>
                  <w:marTop w:val="0"/>
                  <w:marBottom w:val="0"/>
                  <w:divBdr>
                    <w:top w:val="none" w:sz="0" w:space="0" w:color="auto"/>
                    <w:left w:val="none" w:sz="0" w:space="0" w:color="auto"/>
                    <w:bottom w:val="none" w:sz="0" w:space="0" w:color="auto"/>
                    <w:right w:val="none" w:sz="0" w:space="0" w:color="auto"/>
                  </w:divBdr>
                  <w:divsChild>
                    <w:div w:id="4263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87616">
      <w:bodyDiv w:val="1"/>
      <w:marLeft w:val="0"/>
      <w:marRight w:val="0"/>
      <w:marTop w:val="0"/>
      <w:marBottom w:val="0"/>
      <w:divBdr>
        <w:top w:val="none" w:sz="0" w:space="0" w:color="auto"/>
        <w:left w:val="none" w:sz="0" w:space="0" w:color="auto"/>
        <w:bottom w:val="none" w:sz="0" w:space="0" w:color="auto"/>
        <w:right w:val="none" w:sz="0" w:space="0" w:color="auto"/>
      </w:divBdr>
      <w:divsChild>
        <w:div w:id="1085565893">
          <w:marLeft w:val="0"/>
          <w:marRight w:val="0"/>
          <w:marTop w:val="0"/>
          <w:marBottom w:val="0"/>
          <w:divBdr>
            <w:top w:val="none" w:sz="0" w:space="0" w:color="auto"/>
            <w:left w:val="none" w:sz="0" w:space="0" w:color="auto"/>
            <w:bottom w:val="none" w:sz="0" w:space="0" w:color="auto"/>
            <w:right w:val="none" w:sz="0" w:space="0" w:color="auto"/>
          </w:divBdr>
          <w:divsChild>
            <w:div w:id="557671886">
              <w:marLeft w:val="0"/>
              <w:marRight w:val="0"/>
              <w:marTop w:val="0"/>
              <w:marBottom w:val="0"/>
              <w:divBdr>
                <w:top w:val="none" w:sz="0" w:space="0" w:color="auto"/>
                <w:left w:val="none" w:sz="0" w:space="0" w:color="auto"/>
                <w:bottom w:val="none" w:sz="0" w:space="0" w:color="auto"/>
                <w:right w:val="none" w:sz="0" w:space="0" w:color="auto"/>
              </w:divBdr>
              <w:divsChild>
                <w:div w:id="1108542301">
                  <w:marLeft w:val="0"/>
                  <w:marRight w:val="0"/>
                  <w:marTop w:val="0"/>
                  <w:marBottom w:val="0"/>
                  <w:divBdr>
                    <w:top w:val="none" w:sz="0" w:space="0" w:color="auto"/>
                    <w:left w:val="none" w:sz="0" w:space="0" w:color="auto"/>
                    <w:bottom w:val="none" w:sz="0" w:space="0" w:color="auto"/>
                    <w:right w:val="none" w:sz="0" w:space="0" w:color="auto"/>
                  </w:divBdr>
                  <w:divsChild>
                    <w:div w:id="621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8947">
      <w:bodyDiv w:val="1"/>
      <w:marLeft w:val="0"/>
      <w:marRight w:val="0"/>
      <w:marTop w:val="0"/>
      <w:marBottom w:val="0"/>
      <w:divBdr>
        <w:top w:val="none" w:sz="0" w:space="0" w:color="auto"/>
        <w:left w:val="none" w:sz="0" w:space="0" w:color="auto"/>
        <w:bottom w:val="none" w:sz="0" w:space="0" w:color="auto"/>
        <w:right w:val="none" w:sz="0" w:space="0" w:color="auto"/>
      </w:divBdr>
      <w:divsChild>
        <w:div w:id="1311399102">
          <w:marLeft w:val="0"/>
          <w:marRight w:val="0"/>
          <w:marTop w:val="0"/>
          <w:marBottom w:val="0"/>
          <w:divBdr>
            <w:top w:val="none" w:sz="0" w:space="0" w:color="auto"/>
            <w:left w:val="none" w:sz="0" w:space="0" w:color="auto"/>
            <w:bottom w:val="none" w:sz="0" w:space="0" w:color="auto"/>
            <w:right w:val="none" w:sz="0" w:space="0" w:color="auto"/>
          </w:divBdr>
        </w:div>
        <w:div w:id="2013725720">
          <w:marLeft w:val="0"/>
          <w:marRight w:val="0"/>
          <w:marTop w:val="0"/>
          <w:marBottom w:val="0"/>
          <w:divBdr>
            <w:top w:val="none" w:sz="0" w:space="0" w:color="auto"/>
            <w:left w:val="none" w:sz="0" w:space="0" w:color="auto"/>
            <w:bottom w:val="none" w:sz="0" w:space="0" w:color="auto"/>
            <w:right w:val="none" w:sz="0" w:space="0" w:color="auto"/>
          </w:divBdr>
        </w:div>
      </w:divsChild>
    </w:div>
    <w:div w:id="1129974274">
      <w:bodyDiv w:val="1"/>
      <w:marLeft w:val="0"/>
      <w:marRight w:val="0"/>
      <w:marTop w:val="0"/>
      <w:marBottom w:val="0"/>
      <w:divBdr>
        <w:top w:val="none" w:sz="0" w:space="0" w:color="auto"/>
        <w:left w:val="none" w:sz="0" w:space="0" w:color="auto"/>
        <w:bottom w:val="none" w:sz="0" w:space="0" w:color="auto"/>
        <w:right w:val="none" w:sz="0" w:space="0" w:color="auto"/>
      </w:divBdr>
      <w:divsChild>
        <w:div w:id="99840100">
          <w:marLeft w:val="0"/>
          <w:marRight w:val="0"/>
          <w:marTop w:val="0"/>
          <w:marBottom w:val="0"/>
          <w:divBdr>
            <w:top w:val="none" w:sz="0" w:space="0" w:color="auto"/>
            <w:left w:val="none" w:sz="0" w:space="0" w:color="auto"/>
            <w:bottom w:val="none" w:sz="0" w:space="0" w:color="auto"/>
            <w:right w:val="none" w:sz="0" w:space="0" w:color="auto"/>
          </w:divBdr>
        </w:div>
        <w:div w:id="1714422085">
          <w:marLeft w:val="0"/>
          <w:marRight w:val="0"/>
          <w:marTop w:val="0"/>
          <w:marBottom w:val="0"/>
          <w:divBdr>
            <w:top w:val="none" w:sz="0" w:space="0" w:color="auto"/>
            <w:left w:val="none" w:sz="0" w:space="0" w:color="auto"/>
            <w:bottom w:val="none" w:sz="0" w:space="0" w:color="auto"/>
            <w:right w:val="none" w:sz="0" w:space="0" w:color="auto"/>
          </w:divBdr>
        </w:div>
        <w:div w:id="2003390633">
          <w:marLeft w:val="0"/>
          <w:marRight w:val="0"/>
          <w:marTop w:val="0"/>
          <w:marBottom w:val="0"/>
          <w:divBdr>
            <w:top w:val="none" w:sz="0" w:space="0" w:color="auto"/>
            <w:left w:val="none" w:sz="0" w:space="0" w:color="auto"/>
            <w:bottom w:val="none" w:sz="0" w:space="0" w:color="auto"/>
            <w:right w:val="none" w:sz="0" w:space="0" w:color="auto"/>
          </w:divBdr>
        </w:div>
      </w:divsChild>
    </w:div>
    <w:div w:id="1204322130">
      <w:bodyDiv w:val="1"/>
      <w:marLeft w:val="0"/>
      <w:marRight w:val="0"/>
      <w:marTop w:val="0"/>
      <w:marBottom w:val="0"/>
      <w:divBdr>
        <w:top w:val="none" w:sz="0" w:space="0" w:color="auto"/>
        <w:left w:val="none" w:sz="0" w:space="0" w:color="auto"/>
        <w:bottom w:val="none" w:sz="0" w:space="0" w:color="auto"/>
        <w:right w:val="none" w:sz="0" w:space="0" w:color="auto"/>
      </w:divBdr>
      <w:divsChild>
        <w:div w:id="1327396017">
          <w:marLeft w:val="0"/>
          <w:marRight w:val="0"/>
          <w:marTop w:val="0"/>
          <w:marBottom w:val="0"/>
          <w:divBdr>
            <w:top w:val="none" w:sz="0" w:space="0" w:color="auto"/>
            <w:left w:val="none" w:sz="0" w:space="0" w:color="auto"/>
            <w:bottom w:val="none" w:sz="0" w:space="0" w:color="auto"/>
            <w:right w:val="none" w:sz="0" w:space="0" w:color="auto"/>
          </w:divBdr>
        </w:div>
        <w:div w:id="1589121939">
          <w:marLeft w:val="0"/>
          <w:marRight w:val="0"/>
          <w:marTop w:val="0"/>
          <w:marBottom w:val="0"/>
          <w:divBdr>
            <w:top w:val="none" w:sz="0" w:space="0" w:color="auto"/>
            <w:left w:val="none" w:sz="0" w:space="0" w:color="auto"/>
            <w:bottom w:val="none" w:sz="0" w:space="0" w:color="auto"/>
            <w:right w:val="none" w:sz="0" w:space="0" w:color="auto"/>
          </w:divBdr>
        </w:div>
        <w:div w:id="1829713222">
          <w:marLeft w:val="0"/>
          <w:marRight w:val="0"/>
          <w:marTop w:val="0"/>
          <w:marBottom w:val="0"/>
          <w:divBdr>
            <w:top w:val="none" w:sz="0" w:space="0" w:color="auto"/>
            <w:left w:val="none" w:sz="0" w:space="0" w:color="auto"/>
            <w:bottom w:val="none" w:sz="0" w:space="0" w:color="auto"/>
            <w:right w:val="none" w:sz="0" w:space="0" w:color="auto"/>
          </w:divBdr>
        </w:div>
      </w:divsChild>
    </w:div>
    <w:div w:id="1514343967">
      <w:bodyDiv w:val="1"/>
      <w:marLeft w:val="0"/>
      <w:marRight w:val="0"/>
      <w:marTop w:val="0"/>
      <w:marBottom w:val="0"/>
      <w:divBdr>
        <w:top w:val="none" w:sz="0" w:space="0" w:color="auto"/>
        <w:left w:val="none" w:sz="0" w:space="0" w:color="auto"/>
        <w:bottom w:val="none" w:sz="0" w:space="0" w:color="auto"/>
        <w:right w:val="none" w:sz="0" w:space="0" w:color="auto"/>
      </w:divBdr>
      <w:divsChild>
        <w:div w:id="1391730766">
          <w:marLeft w:val="0"/>
          <w:marRight w:val="0"/>
          <w:marTop w:val="0"/>
          <w:marBottom w:val="0"/>
          <w:divBdr>
            <w:top w:val="none" w:sz="0" w:space="0" w:color="auto"/>
            <w:left w:val="none" w:sz="0" w:space="0" w:color="auto"/>
            <w:bottom w:val="none" w:sz="0" w:space="0" w:color="auto"/>
            <w:right w:val="none" w:sz="0" w:space="0" w:color="auto"/>
          </w:divBdr>
        </w:div>
        <w:div w:id="1856918776">
          <w:marLeft w:val="0"/>
          <w:marRight w:val="0"/>
          <w:marTop w:val="0"/>
          <w:marBottom w:val="0"/>
          <w:divBdr>
            <w:top w:val="none" w:sz="0" w:space="0" w:color="auto"/>
            <w:left w:val="none" w:sz="0" w:space="0" w:color="auto"/>
            <w:bottom w:val="none" w:sz="0" w:space="0" w:color="auto"/>
            <w:right w:val="none" w:sz="0" w:space="0" w:color="auto"/>
          </w:divBdr>
        </w:div>
        <w:div w:id="19440711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z.ifremer.fr/L-ocean-pour-tous/Nos-ressources-pedagogiques/Comprendre-les-oceans/Ocean-et-climat/Surchauffe-des-oceans.-quelles-consequences-sur-le-niveau-des-m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teofrance.com/changement-climatique/observer/hausse-du-niveau-de-la-mer-et-changement-climatiq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ulturesciencesphysique.ens-lyon.fr/ressource/Jason-mesure-niveau-des-oceans.xml" TargetMode="External"/><Relationship Id="rId5" Type="http://schemas.openxmlformats.org/officeDocument/2006/relationships/footnotes" Target="footnotes.xml"/><Relationship Id="rId10" Type="http://schemas.openxmlformats.org/officeDocument/2006/relationships/hyperlink" Target="https://www.futura-sciences.com/planete/questions-reponses/mer-niveau-mer-oceans-monte-945/" TargetMode="External"/><Relationship Id="rId4" Type="http://schemas.openxmlformats.org/officeDocument/2006/relationships/webSettings" Target="webSettings.xml"/><Relationship Id="rId9" Type="http://schemas.openxmlformats.org/officeDocument/2006/relationships/hyperlink" Target="https://fr.wikipedia.org/wiki/%C3%89l%C3%A9vation_du_niveau_de_la_me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7739</CharactersWithSpaces>
  <SharedDoc>false</SharedDoc>
  <HLinks>
    <vt:vector size="30" baseType="variant">
      <vt:variant>
        <vt:i4>6422561</vt:i4>
      </vt:variant>
      <vt:variant>
        <vt:i4>12</vt:i4>
      </vt:variant>
      <vt:variant>
        <vt:i4>0</vt:i4>
      </vt:variant>
      <vt:variant>
        <vt:i4>5</vt:i4>
      </vt:variant>
      <vt:variant>
        <vt:lpwstr>http://culturesciencesphysique.ens-lyon.fr/ressource/Jason-mesure-niveau-des-oceans.xml</vt:lpwstr>
      </vt:variant>
      <vt:variant>
        <vt:lpwstr/>
      </vt:variant>
      <vt:variant>
        <vt:i4>3211323</vt:i4>
      </vt:variant>
      <vt:variant>
        <vt:i4>9</vt:i4>
      </vt:variant>
      <vt:variant>
        <vt:i4>0</vt:i4>
      </vt:variant>
      <vt:variant>
        <vt:i4>5</vt:i4>
      </vt:variant>
      <vt:variant>
        <vt:lpwstr>https://www.futura-sciences.com/planete/questions-reponses/mer-niveau-mer-oceans-monte-945/</vt:lpwstr>
      </vt:variant>
      <vt:variant>
        <vt:lpwstr/>
      </vt:variant>
      <vt:variant>
        <vt:i4>7012441</vt:i4>
      </vt:variant>
      <vt:variant>
        <vt:i4>6</vt:i4>
      </vt:variant>
      <vt:variant>
        <vt:i4>0</vt:i4>
      </vt:variant>
      <vt:variant>
        <vt:i4>5</vt:i4>
      </vt:variant>
      <vt:variant>
        <vt:lpwstr>https://fr.wikipedia.org/wiki/%C3%89l%C3%A9vation_du_niveau_de_la_mer</vt:lpwstr>
      </vt:variant>
      <vt:variant>
        <vt:lpwstr/>
      </vt:variant>
      <vt:variant>
        <vt:i4>1376322</vt:i4>
      </vt:variant>
      <vt:variant>
        <vt:i4>3</vt:i4>
      </vt:variant>
      <vt:variant>
        <vt:i4>0</vt:i4>
      </vt:variant>
      <vt:variant>
        <vt:i4>5</vt:i4>
      </vt:variant>
      <vt:variant>
        <vt:lpwstr>https://wwz.ifremer.fr/L-ocean-pour-tous/Nos-ressources-pedagogiques/Comprendre-les-oceans/Ocean-et-climat/Surchauffe-des-oceans.-quelles-consequences-sur-le-niveau-des-mers</vt:lpwstr>
      </vt:variant>
      <vt:variant>
        <vt:lpwstr/>
      </vt:variant>
      <vt:variant>
        <vt:i4>6422642</vt:i4>
      </vt:variant>
      <vt:variant>
        <vt:i4>0</vt:i4>
      </vt:variant>
      <vt:variant>
        <vt:i4>0</vt:i4>
      </vt:variant>
      <vt:variant>
        <vt:i4>5</vt:i4>
      </vt:variant>
      <vt:variant>
        <vt:lpwstr>https://meteofrance.com/changement-climatique/observer/hausse-du-niveau-de-la-mer-et-changement-climatique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Hugou</dc:creator>
  <cp:keywords/>
  <cp:lastModifiedBy>sabrina ben brahim</cp:lastModifiedBy>
  <cp:revision>10</cp:revision>
  <cp:lastPrinted>2022-10-18T19:14:00Z</cp:lastPrinted>
  <dcterms:created xsi:type="dcterms:W3CDTF">2023-04-13T09:15:00Z</dcterms:created>
  <dcterms:modified xsi:type="dcterms:W3CDTF">2023-04-13T15:44:00Z</dcterms:modified>
</cp:coreProperties>
</file>